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0608" w14:textId="43E10A96" w:rsidR="00C43449" w:rsidRPr="009E6E4F" w:rsidRDefault="00726289" w:rsidP="00C43449">
      <w:pPr>
        <w:pStyle w:val="NoSpacing"/>
        <w:rPr>
          <w:b/>
        </w:rPr>
      </w:pPr>
      <w:r w:rsidRPr="009E6E4F">
        <w:rPr>
          <w:b/>
        </w:rPr>
        <w:t>Unit 8</w:t>
      </w:r>
      <w:r w:rsidR="00EE62FF" w:rsidRPr="009E6E4F">
        <w:rPr>
          <w:b/>
        </w:rPr>
        <w:t xml:space="preserve">: </w:t>
      </w:r>
      <w:r w:rsidRPr="009E6E4F">
        <w:rPr>
          <w:rFonts w:eastAsia="Times New Roman" w:cs="Times New Roman"/>
          <w:b/>
          <w:bCs/>
          <w:kern w:val="36"/>
        </w:rPr>
        <w:t>The United States in a Time of Crisis (1929-1945)</w:t>
      </w:r>
    </w:p>
    <w:p w14:paraId="4950D80A" w14:textId="187DEF78" w:rsidR="002B57E8" w:rsidRDefault="00547F94" w:rsidP="002B57E8">
      <w:pPr>
        <w:pStyle w:val="NoSpacing"/>
        <w:rPr>
          <w:rFonts w:eastAsia="Times New Roman" w:cs="Times New Roman"/>
        </w:rPr>
      </w:pPr>
      <w:hyperlink r:id="rId8" w:history="1">
        <w:r>
          <w:rPr>
            <w:rStyle w:val="Hyperlink"/>
            <w:rFonts w:eastAsia="Times New Roman" w:cs="Times New Roman"/>
          </w:rPr>
          <w:t>Topic 5: Teenagers in World War II: The Victory Corps</w:t>
        </w:r>
      </w:hyperlink>
    </w:p>
    <w:p w14:paraId="5CA13ED5" w14:textId="77777777" w:rsidR="00C43449" w:rsidRPr="002B57E8" w:rsidRDefault="00C43449" w:rsidP="002B57E8">
      <w:pPr>
        <w:pStyle w:val="NoSpacing"/>
      </w:pPr>
    </w:p>
    <w:p w14:paraId="3D7CC436" w14:textId="4CE38EE3" w:rsidR="002B57E8" w:rsidRPr="00F4440F" w:rsidRDefault="00726289" w:rsidP="00F4440F">
      <w:pPr>
        <w:pStyle w:val="NoSpacing"/>
      </w:pPr>
      <w:r w:rsidRPr="00F4440F">
        <w:t>Source 6</w:t>
      </w:r>
      <w:r w:rsidR="00EE62FF" w:rsidRPr="00F4440F">
        <w:t xml:space="preserve">, </w:t>
      </w:r>
      <w:r w:rsidRPr="00F4440F">
        <w:t>“Victory Corp: World War II Homefront.”</w:t>
      </w:r>
    </w:p>
    <w:p w14:paraId="5CCD4F90" w14:textId="482A0C43" w:rsidR="009C3650" w:rsidRPr="00B256DD" w:rsidRDefault="00726289" w:rsidP="00F4440F">
      <w:pPr>
        <w:pStyle w:val="NoSpacing"/>
        <w:rPr>
          <w:sz w:val="20"/>
          <w:szCs w:val="20"/>
        </w:rPr>
      </w:pPr>
      <w:r w:rsidRPr="00B256DD">
        <w:rPr>
          <w:sz w:val="20"/>
          <w:szCs w:val="20"/>
        </w:rPr>
        <w:t>This Maryland State Archives article gives the reasons and work fo</w:t>
      </w:r>
      <w:r w:rsidR="00F4440F" w:rsidRPr="00B256DD">
        <w:rPr>
          <w:sz w:val="20"/>
          <w:szCs w:val="20"/>
        </w:rPr>
        <w:t>r the high school Victory Corps.</w:t>
      </w:r>
      <w:r w:rsidR="0014084D" w:rsidRPr="00B256DD">
        <w:rPr>
          <w:sz w:val="20"/>
          <w:szCs w:val="20"/>
        </w:rPr>
        <w:br/>
      </w:r>
    </w:p>
    <w:p w14:paraId="4F1DE754" w14:textId="2B49E384" w:rsidR="00110D77" w:rsidRPr="00110D77" w:rsidRDefault="00110D77" w:rsidP="00110D77">
      <w:pPr>
        <w:pStyle w:val="NormalWeb"/>
        <w:spacing w:line="276" w:lineRule="auto"/>
        <w:rPr>
          <w:rFonts w:ascii="Century Gothic" w:hAnsi="Century Gothic"/>
          <w:sz w:val="22"/>
          <w:szCs w:val="22"/>
        </w:rPr>
      </w:pPr>
      <w:r>
        <w:rPr>
          <w:rFonts w:ascii="Century Gothic" w:hAnsi="Century Gothic"/>
          <w:sz w:val="22"/>
          <w:szCs w:val="22"/>
        </w:rPr>
        <w:t xml:space="preserve">As </w:t>
      </w:r>
      <w:r w:rsidRPr="00110D77">
        <w:rPr>
          <w:rFonts w:ascii="Century Gothic" w:hAnsi="Century Gothic"/>
          <w:sz w:val="22"/>
          <w:szCs w:val="22"/>
        </w:rPr>
        <w:t>Americans became more involved in the escalation of World War II, volunteer organizations began to form. Seeing the need for high school students to become involved, Commissioner of Education John W. Studebaker, on September 25, 1942, upon the recommendation of his advisory Wartime Commission, established the Victory Corps.</w:t>
      </w:r>
    </w:p>
    <w:p w14:paraId="49405B0E" w14:textId="534743DA" w:rsidR="00110D77" w:rsidRPr="00110D77" w:rsidRDefault="00110D77" w:rsidP="00110D77">
      <w:pPr>
        <w:pStyle w:val="NormalWeb"/>
        <w:spacing w:line="276" w:lineRule="auto"/>
        <w:rPr>
          <w:rFonts w:ascii="Century Gothic" w:hAnsi="Century Gothic"/>
          <w:sz w:val="22"/>
          <w:szCs w:val="22"/>
        </w:rPr>
      </w:pPr>
      <w:r w:rsidRPr="00110D77">
        <w:rPr>
          <w:rFonts w:ascii="Century Gothic" w:hAnsi="Century Gothic"/>
          <w:sz w:val="22"/>
          <w:szCs w:val="22"/>
        </w:rPr>
        <w:t xml:space="preserve">The purpose of this student organization was to prepare high school students to aid in the war effort on the homefront and the frontlines.  Both girls and boys from white and African American schools participated.  In order to be a member, a student needed to participate in a physical fitness program, enroll in a war-effort class, and volunteer for at least one extracurricular wartime activity.  Engaging in a physical fitness program was essential because military officials were alarmed by the poor condition of recent enlistments.  At the advent of the war, high school curriculums in Maryland had been altered to accommodate war-effort classes.  By </w:t>
      </w:r>
      <w:r w:rsidR="00106D20" w:rsidRPr="00110D77">
        <w:rPr>
          <w:rFonts w:ascii="Century Gothic" w:hAnsi="Century Gothic"/>
          <w:sz w:val="22"/>
          <w:szCs w:val="22"/>
        </w:rPr>
        <w:t>modifying</w:t>
      </w:r>
      <w:r w:rsidRPr="00110D77">
        <w:rPr>
          <w:rFonts w:ascii="Century Gothic" w:hAnsi="Century Gothic"/>
          <w:sz w:val="22"/>
          <w:szCs w:val="22"/>
        </w:rPr>
        <w:t xml:space="preserve"> industrial arts and vocational-industrial classes, students could learn about machinery, fundamentals of electricity, radios, canning of food, aeronautics, first aid, and other pertinent topics. </w:t>
      </w:r>
    </w:p>
    <w:p w14:paraId="44F2043F" w14:textId="77777777" w:rsidR="00110D77" w:rsidRPr="00110D77" w:rsidRDefault="00110D77" w:rsidP="00110D77">
      <w:pPr>
        <w:pStyle w:val="NormalWeb"/>
        <w:spacing w:line="276" w:lineRule="auto"/>
        <w:rPr>
          <w:rFonts w:ascii="Century Gothic" w:hAnsi="Century Gothic"/>
          <w:sz w:val="22"/>
          <w:szCs w:val="22"/>
        </w:rPr>
      </w:pPr>
      <w:r w:rsidRPr="00110D77">
        <w:rPr>
          <w:rFonts w:ascii="Century Gothic" w:hAnsi="Century Gothic"/>
          <w:sz w:val="22"/>
          <w:szCs w:val="22"/>
        </w:rPr>
        <w:t>Due to its proximity to Washington, D.C., Maryland had the first three Victory Corps programs: Ellicott City High School in Howard County and Sherwood High School and Montgomery Blair Senior High School, both in Montgomery County.  As the war progressed, 126 of the 145 Maryland county high schools and all of Baltimore City’s high schools had established Victory Corps.</w:t>
      </w:r>
    </w:p>
    <w:p w14:paraId="12376105" w14:textId="58FD2383" w:rsidR="00AA72CE" w:rsidRPr="00110D77" w:rsidRDefault="00110D77" w:rsidP="00110D77">
      <w:pPr>
        <w:spacing w:before="100" w:beforeAutospacing="1" w:after="100" w:afterAutospacing="1" w:line="276" w:lineRule="auto"/>
        <w:rPr>
          <w:rFonts w:ascii="Century Gothic" w:eastAsia="Times New Roman" w:hAnsi="Century Gothic" w:cs="Times New Roman"/>
        </w:rPr>
      </w:pPr>
      <w:r w:rsidRPr="00110D77">
        <w:rPr>
          <w:rFonts w:ascii="Century Gothic" w:hAnsi="Century Gothic" w:cs="Times New Roman"/>
        </w:rPr>
        <w:t xml:space="preserve">As the war drew to a close, the Victory Corps program was phased out beginning in June of </w:t>
      </w:r>
      <w:r>
        <w:rPr>
          <w:rFonts w:ascii="Century Gothic" w:eastAsia="Times New Roman" w:hAnsi="Century Gothic" w:cs="Times New Roman"/>
        </w:rPr>
        <w:t>1944.</w:t>
      </w: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4C01CBFA" w14:textId="7BFB1367" w:rsidR="0014084D" w:rsidRDefault="0014084D">
      <w:pPr>
        <w:rPr>
          <w:rFonts w:ascii="Century Gothic" w:hAnsi="Century Gothic"/>
        </w:rPr>
      </w:pPr>
    </w:p>
    <w:p w14:paraId="7191B9F5" w14:textId="77777777" w:rsidR="00AA72CE" w:rsidRDefault="00AA72CE">
      <w:pPr>
        <w:rPr>
          <w:rFonts w:ascii="Century Gothic" w:hAnsi="Century Gothic"/>
        </w:rPr>
      </w:pPr>
    </w:p>
    <w:p w14:paraId="7E97CE3B" w14:textId="77777777" w:rsidR="00AA72CE" w:rsidRDefault="00AA72CE">
      <w:pPr>
        <w:rPr>
          <w:rFonts w:ascii="Century Gothic" w:hAnsi="Century Gothic"/>
        </w:rPr>
      </w:pPr>
    </w:p>
    <w:p w14:paraId="60738C25" w14:textId="77777777" w:rsidR="00C43449" w:rsidRDefault="00C43449">
      <w:pPr>
        <w:rPr>
          <w:rFonts w:ascii="Century Gothic" w:hAnsi="Century Gothic"/>
        </w:rPr>
      </w:pPr>
    </w:p>
    <w:p w14:paraId="5CA58957" w14:textId="77777777" w:rsidR="00B256DD" w:rsidRPr="00056844" w:rsidRDefault="00B256DD">
      <w:pPr>
        <w:rPr>
          <w:rFonts w:ascii="Century Gothic" w:hAnsi="Century Gothic"/>
        </w:rPr>
      </w:pPr>
    </w:p>
    <w:p w14:paraId="79338551" w14:textId="1291DAB2" w:rsidR="003327FD" w:rsidRPr="00F4440F" w:rsidRDefault="005951B7" w:rsidP="003327FD">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49E4450C" w14:textId="77777777" w:rsidR="00547F94" w:rsidRPr="009E6E4F" w:rsidRDefault="00547F94" w:rsidP="00547F94">
      <w:pPr>
        <w:pStyle w:val="NoSpacing"/>
        <w:rPr>
          <w:b/>
        </w:rPr>
      </w:pPr>
      <w:r w:rsidRPr="009E6E4F">
        <w:rPr>
          <w:b/>
        </w:rPr>
        <w:t xml:space="preserve">Unit 8: </w:t>
      </w:r>
      <w:r w:rsidRPr="009E6E4F">
        <w:rPr>
          <w:rFonts w:eastAsia="Times New Roman" w:cs="Times New Roman"/>
          <w:b/>
          <w:bCs/>
          <w:kern w:val="36"/>
        </w:rPr>
        <w:t>The United States in a Time of Crisis (1929-1945)</w:t>
      </w:r>
    </w:p>
    <w:p w14:paraId="5539B6AC" w14:textId="77777777" w:rsidR="00547F94" w:rsidRDefault="00547F94" w:rsidP="00547F94">
      <w:pPr>
        <w:pStyle w:val="NoSpacing"/>
        <w:rPr>
          <w:rFonts w:eastAsia="Times New Roman" w:cs="Times New Roman"/>
        </w:rPr>
      </w:pPr>
      <w:hyperlink r:id="rId9" w:history="1">
        <w:r>
          <w:rPr>
            <w:rStyle w:val="Hyperlink"/>
            <w:rFonts w:eastAsia="Times New Roman" w:cs="Times New Roman"/>
          </w:rPr>
          <w:t>Topic 5: Teenagers in World War II: The Victory Corps</w:t>
        </w:r>
      </w:hyperlink>
    </w:p>
    <w:p w14:paraId="2221D21B" w14:textId="77777777" w:rsidR="00547F94" w:rsidRPr="002B57E8" w:rsidRDefault="00547F94" w:rsidP="00547F94">
      <w:pPr>
        <w:pStyle w:val="NoSpacing"/>
      </w:pPr>
    </w:p>
    <w:p w14:paraId="068625B0" w14:textId="77777777" w:rsidR="00547F94" w:rsidRPr="00F4440F" w:rsidRDefault="00547F94" w:rsidP="00547F94">
      <w:pPr>
        <w:pStyle w:val="NoSpacing"/>
      </w:pPr>
      <w:r w:rsidRPr="00F4440F">
        <w:t>Source 6, “Victory Corp: World War II Homefront.”</w:t>
      </w:r>
    </w:p>
    <w:p w14:paraId="1FB6014A" w14:textId="6360762D" w:rsidR="00A932C8" w:rsidRDefault="00547F94" w:rsidP="00547F94">
      <w:pPr>
        <w:pStyle w:val="NoSpacing"/>
        <w:rPr>
          <w:sz w:val="20"/>
          <w:szCs w:val="20"/>
        </w:rPr>
      </w:pPr>
      <w:r w:rsidRPr="00B256DD">
        <w:rPr>
          <w:sz w:val="20"/>
          <w:szCs w:val="20"/>
        </w:rPr>
        <w:t>This Maryland State Archives article gives the reasons and work for the high school Victory Corps.</w:t>
      </w:r>
    </w:p>
    <w:p w14:paraId="06A280C1" w14:textId="77777777" w:rsidR="00547F94" w:rsidRPr="00AF1FA4" w:rsidRDefault="00547F94" w:rsidP="00547F94">
      <w:pPr>
        <w:pStyle w:val="NoSpacing"/>
        <w:rPr>
          <w:sz w:val="16"/>
          <w:szCs w:val="16"/>
        </w:rPr>
      </w:pPr>
    </w:p>
    <w:p w14:paraId="245C3107" w14:textId="77777777" w:rsidR="00A932C8" w:rsidRPr="006D114F" w:rsidRDefault="00A932C8" w:rsidP="00A932C8">
      <w:pPr>
        <w:rPr>
          <w:rFonts w:ascii="Century Gothic" w:hAnsi="Century Gothic"/>
          <w:b/>
        </w:rPr>
      </w:pPr>
      <w:r w:rsidRPr="006D114F">
        <w:rPr>
          <w:rFonts w:ascii="Century Gothic" w:hAnsi="Century Gothic"/>
          <w:b/>
        </w:rPr>
        <w:t>Vocabulary</w:t>
      </w:r>
    </w:p>
    <w:p w14:paraId="7FD19568" w14:textId="595FE382" w:rsidR="00A932C8" w:rsidRPr="006D114F" w:rsidRDefault="00106D20" w:rsidP="00A932C8">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volunteer</w:t>
      </w:r>
      <w:r w:rsidR="00A932C8" w:rsidRPr="006D114F">
        <w:rPr>
          <w:rFonts w:ascii="Century Gothic" w:eastAsiaTheme="minorHAnsi" w:hAnsi="Century Gothic" w:cstheme="minorBidi"/>
          <w:b/>
          <w:sz w:val="22"/>
          <w:szCs w:val="22"/>
        </w:rPr>
        <w:t xml:space="preserve"> </w:t>
      </w:r>
      <w:r w:rsidR="00A932C8">
        <w:rPr>
          <w:rFonts w:ascii="Century Gothic" w:eastAsiaTheme="minorHAnsi" w:hAnsi="Century Gothic" w:cstheme="minorBidi"/>
          <w:b/>
          <w:sz w:val="22"/>
          <w:szCs w:val="22"/>
        </w:rPr>
        <w:t>–</w:t>
      </w:r>
      <w:r w:rsidR="00A932C8" w:rsidRPr="006D114F">
        <w:rPr>
          <w:rFonts w:ascii="Century Gothic" w:eastAsiaTheme="minorHAnsi" w:hAnsi="Century Gothic" w:cstheme="minorBidi"/>
          <w:b/>
          <w:sz w:val="22"/>
          <w:szCs w:val="22"/>
        </w:rPr>
        <w:t xml:space="preserve"> </w:t>
      </w:r>
      <w:r w:rsidR="00A932C8">
        <w:rPr>
          <w:rFonts w:ascii="Century Gothic" w:eastAsiaTheme="minorHAnsi" w:hAnsi="Century Gothic" w:cstheme="minorBidi"/>
          <w:sz w:val="22"/>
          <w:szCs w:val="22"/>
        </w:rPr>
        <w:t>to work or help without pay</w:t>
      </w:r>
    </w:p>
    <w:p w14:paraId="265DBC01" w14:textId="760CDAC2" w:rsidR="00A932C8" w:rsidRPr="00A932C8" w:rsidRDefault="00A932C8" w:rsidP="00A932C8">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commissioner</w:t>
      </w:r>
      <w:r w:rsidRPr="006D114F">
        <w:rPr>
          <w:rFonts w:ascii="Century Gothic" w:eastAsiaTheme="minorHAnsi" w:hAnsi="Century Gothic" w:cstheme="minorBidi"/>
          <w:b/>
          <w:sz w:val="22"/>
          <w:szCs w:val="22"/>
        </w:rPr>
        <w:t xml:space="preserve"> </w:t>
      </w:r>
      <w:r>
        <w:rPr>
          <w:rFonts w:ascii="Century Gothic" w:eastAsiaTheme="minorHAnsi" w:hAnsi="Century Gothic" w:cstheme="minorBidi"/>
          <w:sz w:val="22"/>
          <w:szCs w:val="22"/>
        </w:rPr>
        <w:t>–</w:t>
      </w:r>
      <w:r w:rsidRPr="006D114F">
        <w:rPr>
          <w:rFonts w:ascii="Century Gothic" w:eastAsiaTheme="minorHAnsi" w:hAnsi="Century Gothic" w:cstheme="minorBidi"/>
          <w:sz w:val="22"/>
          <w:szCs w:val="22"/>
        </w:rPr>
        <w:t xml:space="preserve"> </w:t>
      </w:r>
      <w:r>
        <w:rPr>
          <w:rFonts w:ascii="Century Gothic" w:eastAsiaTheme="minorHAnsi" w:hAnsi="Century Gothic" w:cstheme="minorBidi"/>
          <w:sz w:val="22"/>
          <w:szCs w:val="22"/>
        </w:rPr>
        <w:t>a person in charge of part of a government</w:t>
      </w:r>
    </w:p>
    <w:p w14:paraId="0470CA48" w14:textId="773BC688" w:rsidR="00A932C8" w:rsidRDefault="00A932C8" w:rsidP="00A932C8">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 xml:space="preserve">victory – </w:t>
      </w:r>
      <w:r w:rsidRPr="00A932C8">
        <w:rPr>
          <w:rFonts w:ascii="Century Gothic" w:eastAsiaTheme="minorHAnsi" w:hAnsi="Century Gothic" w:cstheme="minorBidi"/>
          <w:sz w:val="22"/>
          <w:szCs w:val="22"/>
        </w:rPr>
        <w:t>a win</w:t>
      </w:r>
    </w:p>
    <w:p w14:paraId="5EF34944" w14:textId="3AB7F68D" w:rsidR="00A932C8" w:rsidRPr="006D114F" w:rsidRDefault="00A932C8" w:rsidP="00A932C8">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 xml:space="preserve">corps – </w:t>
      </w:r>
      <w:r w:rsidRPr="00A932C8">
        <w:rPr>
          <w:rFonts w:ascii="Century Gothic" w:eastAsiaTheme="minorHAnsi" w:hAnsi="Century Gothic" w:cstheme="minorBidi"/>
          <w:sz w:val="22"/>
          <w:szCs w:val="22"/>
        </w:rPr>
        <w:t>a group that work together</w:t>
      </w:r>
      <w:r>
        <w:rPr>
          <w:rFonts w:ascii="Century Gothic" w:eastAsiaTheme="minorHAnsi" w:hAnsi="Century Gothic" w:cstheme="minorBidi"/>
          <w:b/>
          <w:sz w:val="22"/>
          <w:szCs w:val="22"/>
        </w:rPr>
        <w:t xml:space="preserve"> </w:t>
      </w:r>
    </w:p>
    <w:p w14:paraId="7A46F0D4" w14:textId="113D2A72" w:rsidR="00093899" w:rsidRPr="00A932C8" w:rsidRDefault="00A932C8" w:rsidP="00547F94">
      <w:pPr>
        <w:pStyle w:val="NormalWeb"/>
        <w:spacing w:line="276" w:lineRule="auto"/>
        <w:rPr>
          <w:rFonts w:ascii="Century Gothic" w:hAnsi="Century Gothic"/>
          <w:sz w:val="22"/>
          <w:szCs w:val="22"/>
        </w:rPr>
      </w:pPr>
      <w:r w:rsidRPr="00272E11">
        <w:rPr>
          <w:rFonts w:ascii="Century Gothic" w:hAnsi="Century Gothic"/>
          <w:sz w:val="22"/>
          <w:szCs w:val="22"/>
        </w:rPr>
        <w:t>When World War II started, American people wanted to help. They got together in volunteer groups. John Studebaker was the Commissioner of Education. He saw that high school students could help.  He started the high school Victory Corps on September 25, 1942.</w:t>
      </w:r>
    </w:p>
    <w:p w14:paraId="36C685EA" w14:textId="162CDB46" w:rsidR="00F04412" w:rsidRPr="00056844" w:rsidRDefault="00F04412" w:rsidP="00F04412">
      <w:pPr>
        <w:spacing w:line="360" w:lineRule="auto"/>
        <w:ind w:left="360"/>
        <w:rPr>
          <w:rFonts w:ascii="Century Gothic" w:hAnsi="Century Gothic"/>
        </w:rPr>
      </w:pPr>
      <w:r>
        <w:rPr>
          <w:rFonts w:ascii="Century Gothic" w:hAnsi="Century Gothic"/>
        </w:rPr>
        <w:t>1</w:t>
      </w:r>
      <w:r w:rsidRPr="00056844">
        <w:rPr>
          <w:rFonts w:ascii="Century Gothic" w:hAnsi="Century Gothic"/>
        </w:rPr>
        <w:t>.</w:t>
      </w:r>
      <w:r w:rsidRPr="00056844">
        <w:rPr>
          <w:rFonts w:ascii="Century Gothic" w:hAnsi="Century Gothic"/>
        </w:rPr>
        <w:tab/>
      </w:r>
      <w:r w:rsidR="00A932C8">
        <w:rPr>
          <w:rFonts w:ascii="Century Gothic" w:hAnsi="Century Gothic"/>
        </w:rPr>
        <w:t xml:space="preserve">Why did people get </w:t>
      </w:r>
      <w:r w:rsidR="00106D20">
        <w:rPr>
          <w:rFonts w:ascii="Century Gothic" w:hAnsi="Century Gothic"/>
        </w:rPr>
        <w:t>together</w:t>
      </w:r>
      <w:r w:rsidR="00A932C8">
        <w:rPr>
          <w:rFonts w:ascii="Century Gothic" w:hAnsi="Century Gothic"/>
        </w:rPr>
        <w:t xml:space="preserve"> in volunteer groups</w:t>
      </w:r>
      <w:r w:rsidRPr="00F04412">
        <w:rPr>
          <w:rFonts w:ascii="Century Gothic" w:hAnsi="Century Gothic"/>
        </w:rPr>
        <w:t>?</w:t>
      </w:r>
    </w:p>
    <w:p w14:paraId="0ED78784" w14:textId="1D4547A2" w:rsidR="00325AD7" w:rsidRPr="00325AD7" w:rsidRDefault="00A932C8" w:rsidP="00A932C8">
      <w:pPr>
        <w:pStyle w:val="ListParagraph"/>
        <w:spacing w:line="276" w:lineRule="auto"/>
        <w:rPr>
          <w:rFonts w:ascii="Century Gothic" w:hAnsi="Century Gothic"/>
        </w:rPr>
      </w:pPr>
      <w:r>
        <w:rPr>
          <w:rFonts w:ascii="Century Gothic" w:hAnsi="Century Gothic"/>
        </w:rPr>
        <w:t>People got together in volunteer groups because __________________</w:t>
      </w:r>
      <w:r w:rsidR="00325AD7">
        <w:rPr>
          <w:rFonts w:ascii="Century Gothic" w:hAnsi="Century Gothic"/>
        </w:rPr>
        <w:t>______</w:t>
      </w:r>
      <w:r w:rsidR="00F04412">
        <w:rPr>
          <w:rFonts w:ascii="Century Gothic" w:hAnsi="Century Gothic"/>
        </w:rPr>
        <w:t>_</w:t>
      </w:r>
      <w:r>
        <w:rPr>
          <w:rFonts w:ascii="Century Gothic" w:hAnsi="Century Gothic"/>
        </w:rPr>
        <w:t>___</w:t>
      </w:r>
      <w:r w:rsidR="00F04412">
        <w:rPr>
          <w:rFonts w:ascii="Century Gothic" w:hAnsi="Century Gothic"/>
        </w:rPr>
        <w:t>_</w:t>
      </w:r>
    </w:p>
    <w:p w14:paraId="45281B1F" w14:textId="77777777" w:rsidR="00C17F6D" w:rsidRDefault="00C17F6D" w:rsidP="00A932C8">
      <w:pPr>
        <w:pStyle w:val="ListParagraph"/>
        <w:spacing w:line="276" w:lineRule="auto"/>
        <w:rPr>
          <w:rFonts w:ascii="Century Gothic" w:hAnsi="Century Gothic"/>
        </w:rPr>
      </w:pPr>
    </w:p>
    <w:p w14:paraId="1139F93F" w14:textId="781BAAD1" w:rsidR="00A932C8" w:rsidRPr="00056844" w:rsidRDefault="00A932C8" w:rsidP="00A932C8">
      <w:pPr>
        <w:pStyle w:val="ListParagraph"/>
        <w:spacing w:line="276" w:lineRule="auto"/>
        <w:rPr>
          <w:rFonts w:ascii="Century Gothic" w:hAnsi="Century Gothic"/>
        </w:rPr>
      </w:pPr>
      <w:r w:rsidRPr="00056844">
        <w:rPr>
          <w:rFonts w:ascii="Century Gothic" w:hAnsi="Century Gothic"/>
        </w:rPr>
        <w:t>_____________________________________________________________________________.</w:t>
      </w:r>
    </w:p>
    <w:p w14:paraId="58751853" w14:textId="77777777" w:rsidR="00A932C8" w:rsidRDefault="00A932C8" w:rsidP="00325AD7">
      <w:pPr>
        <w:spacing w:line="360" w:lineRule="auto"/>
        <w:ind w:left="360"/>
        <w:rPr>
          <w:rFonts w:ascii="Century Gothic" w:hAnsi="Century Gothic"/>
        </w:rPr>
      </w:pPr>
    </w:p>
    <w:p w14:paraId="7199DDC7" w14:textId="15BBA77F" w:rsidR="009C3650" w:rsidRPr="00056844" w:rsidRDefault="009C3650" w:rsidP="00325AD7">
      <w:pPr>
        <w:spacing w:line="360" w:lineRule="auto"/>
        <w:ind w:left="360"/>
        <w:rPr>
          <w:rFonts w:ascii="Century Gothic" w:hAnsi="Century Gothic"/>
        </w:rPr>
      </w:pPr>
      <w:r w:rsidRPr="00056844">
        <w:rPr>
          <w:rFonts w:ascii="Century Gothic" w:hAnsi="Century Gothic"/>
        </w:rPr>
        <w:t>2.</w:t>
      </w:r>
      <w:r w:rsidRPr="00056844">
        <w:rPr>
          <w:rFonts w:ascii="Century Gothic" w:hAnsi="Century Gothic"/>
        </w:rPr>
        <w:tab/>
      </w:r>
      <w:r w:rsidR="00A932C8">
        <w:rPr>
          <w:rFonts w:ascii="Century Gothic" w:hAnsi="Century Gothic"/>
        </w:rPr>
        <w:t>Why was it OK for John Studebaker to say that high school kids could help?</w:t>
      </w:r>
      <w:r w:rsidR="00AA72CE">
        <w:rPr>
          <w:rFonts w:ascii="Century Gothic" w:hAnsi="Century Gothic"/>
        </w:rPr>
        <w:t xml:space="preserve"> </w:t>
      </w:r>
      <w:r w:rsidR="00F04412">
        <w:rPr>
          <w:rFonts w:ascii="Century Gothic" w:hAnsi="Century Gothic"/>
        </w:rPr>
        <w:t xml:space="preserve">  </w:t>
      </w:r>
    </w:p>
    <w:p w14:paraId="0B61DC81" w14:textId="3D50D472" w:rsidR="009C3650" w:rsidRPr="00056844" w:rsidRDefault="00A932C8" w:rsidP="00325AD7">
      <w:pPr>
        <w:spacing w:line="360" w:lineRule="auto"/>
        <w:ind w:left="360" w:firstLine="360"/>
        <w:rPr>
          <w:rFonts w:ascii="Century Gothic" w:hAnsi="Century Gothic"/>
        </w:rPr>
      </w:pPr>
      <w:r>
        <w:rPr>
          <w:rFonts w:ascii="Century Gothic" w:hAnsi="Century Gothic"/>
        </w:rPr>
        <w:t xml:space="preserve">It was OK for John Studebaker to say that high school kids could help </w:t>
      </w:r>
      <w:r w:rsidR="00AA72CE">
        <w:rPr>
          <w:rFonts w:ascii="Century Gothic" w:hAnsi="Century Gothic"/>
        </w:rPr>
        <w:t xml:space="preserve">because </w:t>
      </w:r>
    </w:p>
    <w:p w14:paraId="1439A992" w14:textId="3C2D3315" w:rsidR="00C17F6D" w:rsidRPr="00056844" w:rsidRDefault="00C17F6D" w:rsidP="00325AD7">
      <w:pPr>
        <w:spacing w:line="480" w:lineRule="auto"/>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032B1159" w14:textId="77777777" w:rsidR="00C17F6D" w:rsidRPr="00056844" w:rsidRDefault="00C17F6D" w:rsidP="00C17F6D">
      <w:pPr>
        <w:pStyle w:val="ListParagraph"/>
        <w:rPr>
          <w:rFonts w:ascii="Century Gothic" w:hAnsi="Century Gothic"/>
        </w:rPr>
      </w:pPr>
    </w:p>
    <w:p w14:paraId="56AD97B5" w14:textId="4B4A6EE7" w:rsidR="00325AD7" w:rsidRDefault="009C3650" w:rsidP="00325AD7">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6A30E7">
        <w:rPr>
          <w:rFonts w:ascii="Century Gothic" w:hAnsi="Century Gothic"/>
        </w:rPr>
        <w:t>Is “Victory Corps” a good name for the high school group? Why or why not</w:t>
      </w:r>
      <w:r w:rsidR="00AA72CE">
        <w:rPr>
          <w:rFonts w:ascii="Century Gothic" w:hAnsi="Century Gothic"/>
        </w:rPr>
        <w:t>?</w:t>
      </w:r>
    </w:p>
    <w:p w14:paraId="55CEF736" w14:textId="726FEFAB" w:rsidR="009C3650" w:rsidRPr="00056844" w:rsidRDefault="006A30E7" w:rsidP="00325AD7">
      <w:pPr>
        <w:spacing w:line="480" w:lineRule="auto"/>
        <w:ind w:left="720"/>
        <w:rPr>
          <w:rFonts w:ascii="Century Gothic" w:hAnsi="Century Gothic"/>
        </w:rPr>
      </w:pPr>
      <w:r>
        <w:rPr>
          <w:rFonts w:ascii="Century Gothic" w:hAnsi="Century Gothic"/>
        </w:rPr>
        <w:t xml:space="preserve">“Victory Corps” ____________________________ a good name for the high school group </w:t>
      </w:r>
      <w:r w:rsidR="00AA72CE">
        <w:rPr>
          <w:rFonts w:ascii="Century Gothic" w:hAnsi="Century Gothic"/>
        </w:rPr>
        <w:t xml:space="preserve">because </w:t>
      </w:r>
      <w:r w:rsidR="00093899">
        <w:rPr>
          <w:rFonts w:ascii="Century Gothic" w:hAnsi="Century Gothic"/>
        </w:rPr>
        <w:t>__</w:t>
      </w:r>
      <w:r w:rsidR="00AA72CE">
        <w:rPr>
          <w:rFonts w:ascii="Century Gothic" w:hAnsi="Century Gothic"/>
        </w:rPr>
        <w:t>______</w:t>
      </w:r>
      <w:r w:rsidR="00325AD7">
        <w:rPr>
          <w:rFonts w:ascii="Century Gothic" w:hAnsi="Century Gothic"/>
        </w:rPr>
        <w:t>_________</w:t>
      </w:r>
      <w:r>
        <w:rPr>
          <w:rFonts w:ascii="Century Gothic" w:hAnsi="Century Gothic"/>
        </w:rPr>
        <w:t>_____________________________________</w:t>
      </w:r>
      <w:r w:rsidR="00325AD7">
        <w:rPr>
          <w:rFonts w:ascii="Century Gothic" w:hAnsi="Century Gothic"/>
        </w:rPr>
        <w:t>_______</w:t>
      </w:r>
    </w:p>
    <w:p w14:paraId="68FF2E7E" w14:textId="5C757CB6" w:rsidR="00325AD7" w:rsidRDefault="00C17F6D" w:rsidP="00F04412">
      <w:pPr>
        <w:ind w:firstLine="720"/>
        <w:rPr>
          <w:rFonts w:ascii="Century Gothic" w:hAnsi="Century Gothic"/>
        </w:rPr>
      </w:pPr>
      <w:r w:rsidRPr="00056844">
        <w:rPr>
          <w:rFonts w:ascii="Century Gothic" w:hAnsi="Century Gothic"/>
        </w:rPr>
        <w:t>_____________________________________________________________________________.</w:t>
      </w:r>
    </w:p>
    <w:p w14:paraId="223E3C71" w14:textId="77777777" w:rsidR="00F04412" w:rsidRDefault="00F04412" w:rsidP="00F04412">
      <w:pPr>
        <w:ind w:firstLine="720"/>
        <w:rPr>
          <w:rFonts w:ascii="Century Gothic" w:hAnsi="Century Gothic"/>
        </w:rPr>
      </w:pPr>
    </w:p>
    <w:p w14:paraId="23322EE0" w14:textId="77777777" w:rsidR="00547F94" w:rsidRDefault="00547F94" w:rsidP="00547F94">
      <w:pPr>
        <w:spacing w:before="100" w:beforeAutospacing="1" w:after="100" w:afterAutospacing="1" w:line="240" w:lineRule="auto"/>
        <w:outlineLvl w:val="0"/>
        <w:rPr>
          <w:rFonts w:ascii="Century Gothic" w:hAnsi="Century Gothic"/>
          <w:b/>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b/>
        </w:rPr>
      </w:pPr>
    </w:p>
    <w:p w14:paraId="573D1B25" w14:textId="77777777" w:rsidR="00547F94" w:rsidRPr="009E6E4F" w:rsidRDefault="00547F94" w:rsidP="00547F94">
      <w:pPr>
        <w:pStyle w:val="NoSpacing"/>
        <w:rPr>
          <w:b/>
        </w:rPr>
      </w:pPr>
      <w:r w:rsidRPr="009E6E4F">
        <w:rPr>
          <w:b/>
        </w:rPr>
        <w:t xml:space="preserve">Unit 8: </w:t>
      </w:r>
      <w:r w:rsidRPr="009E6E4F">
        <w:rPr>
          <w:rFonts w:eastAsia="Times New Roman" w:cs="Times New Roman"/>
          <w:b/>
          <w:bCs/>
          <w:kern w:val="36"/>
        </w:rPr>
        <w:t>The United States in a Time of Crisis (1929-1945)</w:t>
      </w:r>
    </w:p>
    <w:p w14:paraId="5E473720" w14:textId="77777777" w:rsidR="00547F94" w:rsidRDefault="00547F94" w:rsidP="00547F94">
      <w:pPr>
        <w:pStyle w:val="NoSpacing"/>
        <w:rPr>
          <w:rFonts w:eastAsia="Times New Roman" w:cs="Times New Roman"/>
        </w:rPr>
      </w:pPr>
      <w:hyperlink r:id="rId10" w:history="1">
        <w:r>
          <w:rPr>
            <w:rStyle w:val="Hyperlink"/>
            <w:rFonts w:eastAsia="Times New Roman" w:cs="Times New Roman"/>
          </w:rPr>
          <w:t>Topic 5: Teenagers in World War II: The Victory Corps</w:t>
        </w:r>
      </w:hyperlink>
    </w:p>
    <w:p w14:paraId="6D1ABAE9" w14:textId="77777777" w:rsidR="00547F94" w:rsidRPr="002B57E8" w:rsidRDefault="00547F94" w:rsidP="00547F94">
      <w:pPr>
        <w:pStyle w:val="NoSpacing"/>
      </w:pPr>
    </w:p>
    <w:p w14:paraId="35817940" w14:textId="77777777" w:rsidR="00547F94" w:rsidRPr="00F4440F" w:rsidRDefault="00547F94" w:rsidP="00547F94">
      <w:pPr>
        <w:pStyle w:val="NoSpacing"/>
      </w:pPr>
      <w:r w:rsidRPr="00F4440F">
        <w:t>Source 6, “Victory Corp: World War II Homefront.”</w:t>
      </w:r>
    </w:p>
    <w:p w14:paraId="704DD01E" w14:textId="431568C9" w:rsidR="00822190" w:rsidRPr="00547F94" w:rsidRDefault="00547F94" w:rsidP="00547F94">
      <w:pPr>
        <w:rPr>
          <w:rFonts w:ascii="Century Gothic" w:hAnsi="Century Gothic"/>
          <w:b/>
        </w:rPr>
      </w:pPr>
      <w:r w:rsidRPr="00547F94">
        <w:rPr>
          <w:rFonts w:ascii="Century Gothic" w:hAnsi="Century Gothic"/>
          <w:sz w:val="20"/>
          <w:szCs w:val="20"/>
        </w:rPr>
        <w:t>This Maryland State Archives article gives the reasons and work for the high school Victory Corps.</w:t>
      </w:r>
    </w:p>
    <w:p w14:paraId="3F0333B3" w14:textId="77777777" w:rsidR="00822190" w:rsidRPr="006D114F" w:rsidRDefault="00822190" w:rsidP="00822190">
      <w:pPr>
        <w:rPr>
          <w:rFonts w:ascii="Century Gothic" w:hAnsi="Century Gothic"/>
          <w:b/>
        </w:rPr>
      </w:pPr>
      <w:r w:rsidRPr="006D114F">
        <w:rPr>
          <w:rFonts w:ascii="Century Gothic" w:hAnsi="Century Gothic"/>
          <w:b/>
        </w:rPr>
        <w:t>Vocabulary</w:t>
      </w:r>
    </w:p>
    <w:p w14:paraId="78E32447" w14:textId="576FDB77" w:rsidR="00822190" w:rsidRPr="006D114F" w:rsidRDefault="00822190" w:rsidP="00822190">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war effort</w:t>
      </w:r>
      <w:r w:rsidRPr="006D114F">
        <w:rPr>
          <w:rFonts w:ascii="Century Gothic" w:eastAsiaTheme="minorHAnsi" w:hAnsi="Century Gothic" w:cstheme="minorBidi"/>
          <w:b/>
          <w:sz w:val="22"/>
          <w:szCs w:val="22"/>
        </w:rPr>
        <w:t xml:space="preserve"> </w:t>
      </w:r>
      <w:r>
        <w:rPr>
          <w:rFonts w:ascii="Century Gothic" w:eastAsiaTheme="minorHAnsi" w:hAnsi="Century Gothic" w:cstheme="minorBidi"/>
          <w:b/>
          <w:sz w:val="22"/>
          <w:szCs w:val="22"/>
        </w:rPr>
        <w:t>–</w:t>
      </w:r>
      <w:r w:rsidRPr="006D114F">
        <w:rPr>
          <w:rFonts w:ascii="Century Gothic" w:eastAsiaTheme="minorHAnsi" w:hAnsi="Century Gothic" w:cstheme="minorBidi"/>
          <w:b/>
          <w:sz w:val="22"/>
          <w:szCs w:val="22"/>
        </w:rPr>
        <w:t xml:space="preserve"> </w:t>
      </w:r>
      <w:r>
        <w:rPr>
          <w:rFonts w:ascii="Century Gothic" w:eastAsiaTheme="minorHAnsi" w:hAnsi="Century Gothic" w:cstheme="minorBidi"/>
          <w:sz w:val="22"/>
          <w:szCs w:val="22"/>
        </w:rPr>
        <w:t>to work or help without pay</w:t>
      </w:r>
    </w:p>
    <w:p w14:paraId="20317752" w14:textId="77777777" w:rsidR="00822190" w:rsidRDefault="00822190" w:rsidP="00822190">
      <w:pPr>
        <w:pStyle w:val="NormalWeb"/>
        <w:numPr>
          <w:ilvl w:val="0"/>
          <w:numId w:val="13"/>
        </w:numPr>
        <w:rPr>
          <w:rFonts w:ascii="Century Gothic" w:eastAsiaTheme="minorHAnsi" w:hAnsi="Century Gothic" w:cstheme="minorBidi"/>
          <w:b/>
          <w:sz w:val="22"/>
          <w:szCs w:val="22"/>
        </w:rPr>
      </w:pPr>
      <w:r w:rsidRPr="00822190">
        <w:rPr>
          <w:rFonts w:ascii="Century Gothic" w:eastAsiaTheme="minorHAnsi" w:hAnsi="Century Gothic" w:cstheme="minorBidi"/>
          <w:b/>
          <w:sz w:val="22"/>
          <w:szCs w:val="22"/>
        </w:rPr>
        <w:t xml:space="preserve">front </w:t>
      </w:r>
      <w:r w:rsidRPr="00822190">
        <w:rPr>
          <w:rFonts w:ascii="Century Gothic" w:eastAsiaTheme="minorHAnsi" w:hAnsi="Century Gothic" w:cstheme="minorBidi"/>
          <w:sz w:val="22"/>
          <w:szCs w:val="22"/>
        </w:rPr>
        <w:t xml:space="preserve">– </w:t>
      </w:r>
      <w:r w:rsidRPr="00A20119">
        <w:rPr>
          <w:rFonts w:ascii="Century Gothic" w:hAnsi="Century Gothic"/>
          <w:sz w:val="22"/>
          <w:szCs w:val="22"/>
        </w:rPr>
        <w:t>the place where soldiers were fighting</w:t>
      </w:r>
      <w:r w:rsidRPr="00822190">
        <w:rPr>
          <w:rFonts w:ascii="Century Gothic" w:eastAsiaTheme="minorHAnsi" w:hAnsi="Century Gothic" w:cstheme="minorBidi"/>
          <w:b/>
          <w:sz w:val="22"/>
          <w:szCs w:val="22"/>
        </w:rPr>
        <w:t xml:space="preserve"> </w:t>
      </w:r>
    </w:p>
    <w:p w14:paraId="6CEF2311" w14:textId="42B5FB67" w:rsidR="00822190" w:rsidRPr="00822190" w:rsidRDefault="00822190" w:rsidP="00822190">
      <w:pPr>
        <w:pStyle w:val="NormalWeb"/>
        <w:numPr>
          <w:ilvl w:val="0"/>
          <w:numId w:val="13"/>
        </w:numPr>
        <w:rPr>
          <w:rFonts w:ascii="Century Gothic" w:eastAsiaTheme="minorHAnsi" w:hAnsi="Century Gothic" w:cstheme="minorBidi"/>
          <w:b/>
          <w:sz w:val="22"/>
          <w:szCs w:val="22"/>
        </w:rPr>
      </w:pPr>
      <w:r>
        <w:rPr>
          <w:rFonts w:ascii="Century Gothic" w:eastAsiaTheme="minorHAnsi" w:hAnsi="Century Gothic" w:cstheme="minorBidi"/>
          <w:b/>
          <w:sz w:val="22"/>
          <w:szCs w:val="22"/>
        </w:rPr>
        <w:t>physical fitness</w:t>
      </w:r>
      <w:r w:rsidRPr="00822190">
        <w:rPr>
          <w:rFonts w:ascii="Century Gothic" w:eastAsiaTheme="minorHAnsi" w:hAnsi="Century Gothic" w:cstheme="minorBidi"/>
          <w:b/>
          <w:sz w:val="22"/>
          <w:szCs w:val="22"/>
        </w:rPr>
        <w:t xml:space="preserve"> – </w:t>
      </w:r>
      <w:r w:rsidRPr="00A20119">
        <w:rPr>
          <w:rFonts w:ascii="Century Gothic" w:hAnsi="Century Gothic"/>
          <w:sz w:val="22"/>
          <w:szCs w:val="22"/>
        </w:rPr>
        <w:t>keeping your body strong and healthy</w:t>
      </w:r>
    </w:p>
    <w:p w14:paraId="2D214481" w14:textId="43AB09B5" w:rsidR="00822190" w:rsidRPr="00792647" w:rsidRDefault="00792647" w:rsidP="00822190">
      <w:pPr>
        <w:pStyle w:val="NormalWeb"/>
        <w:numPr>
          <w:ilvl w:val="0"/>
          <w:numId w:val="13"/>
        </w:numPr>
        <w:rPr>
          <w:rFonts w:ascii="Century Gothic" w:eastAsiaTheme="minorHAnsi" w:hAnsi="Century Gothic" w:cstheme="minorBidi"/>
          <w:b/>
          <w:sz w:val="22"/>
          <w:szCs w:val="22"/>
        </w:rPr>
      </w:pPr>
      <w:r w:rsidRPr="00792647">
        <w:rPr>
          <w:rFonts w:ascii="Century Gothic" w:hAnsi="Century Gothic"/>
          <w:b/>
          <w:sz w:val="22"/>
          <w:szCs w:val="22"/>
        </w:rPr>
        <w:t>aeronautics</w:t>
      </w:r>
      <w:r w:rsidR="00822190">
        <w:rPr>
          <w:rFonts w:ascii="Century Gothic" w:eastAsiaTheme="minorHAnsi" w:hAnsi="Century Gothic" w:cstheme="minorBidi"/>
          <w:b/>
          <w:sz w:val="22"/>
          <w:szCs w:val="22"/>
        </w:rPr>
        <w:t xml:space="preserve"> – </w:t>
      </w:r>
      <w:r w:rsidRPr="00A20119">
        <w:rPr>
          <w:rFonts w:ascii="Century Gothic" w:hAnsi="Century Gothic"/>
          <w:sz w:val="22"/>
          <w:szCs w:val="22"/>
        </w:rPr>
        <w:t>the science of flying machines</w:t>
      </w:r>
    </w:p>
    <w:p w14:paraId="13A04231" w14:textId="0A8BFC9D" w:rsidR="00792647" w:rsidRPr="00792647" w:rsidRDefault="00792647" w:rsidP="00822190">
      <w:pPr>
        <w:pStyle w:val="NormalWeb"/>
        <w:numPr>
          <w:ilvl w:val="0"/>
          <w:numId w:val="13"/>
        </w:numPr>
        <w:rPr>
          <w:rFonts w:ascii="Century Gothic" w:hAnsi="Century Gothic"/>
          <w:sz w:val="22"/>
          <w:szCs w:val="22"/>
        </w:rPr>
      </w:pPr>
      <w:r w:rsidRPr="00792647">
        <w:rPr>
          <w:rFonts w:ascii="Century Gothic" w:hAnsi="Century Gothic"/>
          <w:b/>
          <w:sz w:val="22"/>
          <w:szCs w:val="22"/>
        </w:rPr>
        <w:t>first-aid </w:t>
      </w:r>
      <w:r w:rsidRPr="00A20119">
        <w:rPr>
          <w:rFonts w:ascii="Century Gothic" w:hAnsi="Century Gothic"/>
          <w:sz w:val="22"/>
          <w:szCs w:val="22"/>
        </w:rPr>
        <w:t>- taking care of someone as soon as they get sick or hurt</w:t>
      </w:r>
    </w:p>
    <w:p w14:paraId="7869ACE5" w14:textId="77777777" w:rsidR="00792647" w:rsidRPr="00A20119" w:rsidRDefault="0014084D" w:rsidP="00AC5414">
      <w:pPr>
        <w:pStyle w:val="NormalWeb"/>
        <w:spacing w:line="276" w:lineRule="auto"/>
        <w:rPr>
          <w:rFonts w:ascii="Century Gothic" w:hAnsi="Century Gothic"/>
          <w:sz w:val="22"/>
          <w:szCs w:val="22"/>
        </w:rPr>
      </w:pPr>
      <w:r w:rsidRPr="00056844">
        <w:rPr>
          <w:rFonts w:ascii="Century Gothic" w:hAnsi="Century Gothic"/>
        </w:rPr>
        <w:br/>
      </w:r>
      <w:r w:rsidR="00792647" w:rsidRPr="00A20119">
        <w:rPr>
          <w:rFonts w:ascii="Century Gothic" w:hAnsi="Century Gothic"/>
          <w:sz w:val="22"/>
          <w:szCs w:val="22"/>
        </w:rPr>
        <w:t>As World War II got worse, Americans wanted to do something.  They got into groups of volunteers. The Commissioner of Education was John W. Studebaker. He saw that high school students could help. He organized them as the Victory Corps on September 25, 1942.</w:t>
      </w:r>
    </w:p>
    <w:p w14:paraId="29B49137" w14:textId="621BA679" w:rsidR="009D4C24" w:rsidRPr="00792647" w:rsidRDefault="00792647" w:rsidP="00AC5414">
      <w:pPr>
        <w:pStyle w:val="NormalWeb"/>
        <w:spacing w:line="276" w:lineRule="auto"/>
        <w:rPr>
          <w:rFonts w:ascii="Century Gothic" w:hAnsi="Century Gothic"/>
          <w:sz w:val="22"/>
          <w:szCs w:val="22"/>
        </w:rPr>
      </w:pPr>
      <w:r w:rsidRPr="00A20119">
        <w:rPr>
          <w:rFonts w:ascii="Century Gothic" w:hAnsi="Century Gothic"/>
          <w:sz w:val="22"/>
          <w:szCs w:val="22"/>
        </w:rPr>
        <w:t xml:space="preserve">The Victory Corps was to help high school students be part of the war effort at home and at the front. White and African-American schools, boys and girls could be part of it. They had to be part of a physical fitness plan, take a class about war-effort, and volunteer for one or more wartime helping activity away from school. </w:t>
      </w:r>
      <w:r>
        <w:rPr>
          <w:rFonts w:ascii="Century Gothic" w:hAnsi="Century Gothic"/>
          <w:sz w:val="22"/>
          <w:szCs w:val="22"/>
        </w:rPr>
        <w:t xml:space="preserve">They had to take physical fitness because the army felt that new soldiers were not strong enough. </w:t>
      </w:r>
      <w:r w:rsidRPr="00A20119">
        <w:rPr>
          <w:rFonts w:ascii="Century Gothic" w:hAnsi="Century Gothic"/>
          <w:sz w:val="22"/>
          <w:szCs w:val="22"/>
        </w:rPr>
        <w:t xml:space="preserve">When the war started, high schools in Maryland changed some of their classes about jobs. They added war-effort information about machines, electricity, radios, canned food, aeronautics, first aid and other helping topics. </w:t>
      </w:r>
    </w:p>
    <w:p w14:paraId="4DA0F28C" w14:textId="77777777" w:rsidR="00792647" w:rsidRDefault="007B05DD" w:rsidP="00792647">
      <w:pPr>
        <w:numPr>
          <w:ilvl w:val="0"/>
          <w:numId w:val="16"/>
        </w:numPr>
        <w:spacing w:line="480" w:lineRule="auto"/>
        <w:rPr>
          <w:rFonts w:ascii="Century Gothic" w:hAnsi="Century Gothic"/>
        </w:rPr>
      </w:pPr>
      <w:r>
        <w:rPr>
          <w:rFonts w:ascii="Century Gothic" w:hAnsi="Century Gothic"/>
        </w:rPr>
        <w:t>W</w:t>
      </w:r>
      <w:r w:rsidR="00792647">
        <w:rPr>
          <w:rFonts w:ascii="Century Gothic" w:hAnsi="Century Gothic"/>
        </w:rPr>
        <w:t xml:space="preserve">rite one sentence about how the Victory Corps started. _____________________ </w:t>
      </w:r>
      <w:r w:rsidR="00792647" w:rsidRPr="00792647">
        <w:rPr>
          <w:rFonts w:ascii="Century Gothic" w:hAnsi="Century Gothic"/>
        </w:rPr>
        <w:t>_____________________________________________________________________________.</w:t>
      </w:r>
    </w:p>
    <w:p w14:paraId="654E9EB4" w14:textId="77777777" w:rsidR="00AC5414" w:rsidRDefault="00792647" w:rsidP="00AC5414">
      <w:pPr>
        <w:numPr>
          <w:ilvl w:val="0"/>
          <w:numId w:val="16"/>
        </w:numPr>
        <w:spacing w:line="480" w:lineRule="auto"/>
        <w:rPr>
          <w:rFonts w:ascii="Century Gothic" w:hAnsi="Century Gothic"/>
        </w:rPr>
      </w:pPr>
      <w:r w:rsidRPr="00792647">
        <w:rPr>
          <w:rFonts w:ascii="Century Gothic" w:hAnsi="Century Gothic"/>
        </w:rPr>
        <w:t xml:space="preserve">Was the Victory Corps a good idea?  Tell why or why </w:t>
      </w:r>
      <w:r>
        <w:rPr>
          <w:rFonts w:ascii="Century Gothic" w:hAnsi="Century Gothic"/>
        </w:rPr>
        <w:t>not</w:t>
      </w:r>
      <w:r w:rsidRPr="00792647">
        <w:rPr>
          <w:rFonts w:ascii="Century Gothic" w:hAnsi="Century Gothic"/>
        </w:rPr>
        <w:t>. _____________________ ______________________________________________</w:t>
      </w:r>
      <w:r w:rsidR="00AC5414">
        <w:rPr>
          <w:rFonts w:ascii="Century Gothic" w:hAnsi="Century Gothic"/>
        </w:rPr>
        <w:t>_______________________________</w:t>
      </w:r>
    </w:p>
    <w:p w14:paraId="2AFAD57A" w14:textId="10CD9F5E" w:rsidR="00992ADC" w:rsidRPr="00AC5414" w:rsidRDefault="00AC5414" w:rsidP="00AC5414">
      <w:pPr>
        <w:numPr>
          <w:ilvl w:val="0"/>
          <w:numId w:val="16"/>
        </w:numPr>
        <w:spacing w:line="360" w:lineRule="auto"/>
        <w:rPr>
          <w:rFonts w:ascii="Century Gothic" w:hAnsi="Century Gothic"/>
        </w:rPr>
      </w:pPr>
      <w:r>
        <w:rPr>
          <w:rFonts w:ascii="Century Gothic" w:hAnsi="Century Gothic"/>
        </w:rPr>
        <w:t>How</w:t>
      </w:r>
      <w:r w:rsidR="00C45A90" w:rsidRPr="00AC5414">
        <w:rPr>
          <w:rFonts w:ascii="Century Gothic" w:hAnsi="Century Gothic"/>
        </w:rPr>
        <w:t xml:space="preserve"> </w:t>
      </w:r>
      <w:r w:rsidRPr="00AC5414">
        <w:rPr>
          <w:rFonts w:ascii="Century Gothic" w:hAnsi="Century Gothic"/>
        </w:rPr>
        <w:t>would high school students use war-effort information and special classes?</w:t>
      </w:r>
    </w:p>
    <w:p w14:paraId="32A372E8" w14:textId="4A62AC57" w:rsidR="006A77D7" w:rsidRPr="000306FF" w:rsidRDefault="00992ADC" w:rsidP="000306FF">
      <w:pPr>
        <w:spacing w:line="360" w:lineRule="auto"/>
        <w:ind w:firstLine="720"/>
        <w:rPr>
          <w:rFonts w:ascii="Century Gothic" w:hAnsi="Century Gothic"/>
        </w:rPr>
      </w:pPr>
      <w:r w:rsidRPr="00056844">
        <w:rPr>
          <w:rFonts w:ascii="Century Gothic" w:hAnsi="Century Gothic"/>
        </w:rPr>
        <w:t>______________________________________________</w:t>
      </w:r>
      <w:r w:rsidR="00B03716">
        <w:rPr>
          <w:rFonts w:ascii="Century Gothic" w:hAnsi="Century Gothic"/>
        </w:rPr>
        <w:t>___________</w:t>
      </w:r>
      <w:r w:rsidR="00EB2545">
        <w:rPr>
          <w:rFonts w:ascii="Century Gothic" w:hAnsi="Century Gothic"/>
        </w:rPr>
        <w:t>____________________</w:t>
      </w:r>
      <w:r w:rsidR="00B03716">
        <w:rPr>
          <w:rFonts w:ascii="Century Gothic" w:hAnsi="Century Gothic"/>
        </w:rPr>
        <w:t>.</w:t>
      </w:r>
    </w:p>
    <w:p w14:paraId="3C368EAD" w14:textId="77777777" w:rsidR="00B256DD" w:rsidRDefault="00B256DD" w:rsidP="00CB64CF">
      <w:pPr>
        <w:pStyle w:val="NoSpacing"/>
        <w:jc w:val="center"/>
        <w:rPr>
          <w:b/>
        </w:rPr>
      </w:pPr>
    </w:p>
    <w:p w14:paraId="26EB4919" w14:textId="77777777" w:rsidR="00547F94" w:rsidRDefault="00547F94" w:rsidP="00CB64CF">
      <w:pPr>
        <w:pStyle w:val="NoSpacing"/>
        <w:jc w:val="center"/>
        <w:rPr>
          <w:b/>
        </w:rPr>
      </w:pPr>
    </w:p>
    <w:p w14:paraId="26F7D70B" w14:textId="54134CAE" w:rsidR="00A82ADF" w:rsidRPr="00F4440F" w:rsidRDefault="005951B7" w:rsidP="00CB64CF">
      <w:pPr>
        <w:pStyle w:val="NoSpacing"/>
        <w:jc w:val="center"/>
        <w:rPr>
          <w:b/>
        </w:rPr>
      </w:pPr>
      <w:r w:rsidRPr="00F4440F">
        <w:rPr>
          <w:b/>
        </w:rPr>
        <w:lastRenderedPageBreak/>
        <w:t>Advanced ESOL / Reader</w:t>
      </w:r>
    </w:p>
    <w:p w14:paraId="19F249AA" w14:textId="77777777" w:rsidR="009C3F8A" w:rsidRDefault="009C3F8A" w:rsidP="00CB64CF">
      <w:pPr>
        <w:pStyle w:val="NoSpacing"/>
        <w:jc w:val="center"/>
        <w:rPr>
          <w:b/>
        </w:rPr>
      </w:pPr>
    </w:p>
    <w:p w14:paraId="1827C4EF" w14:textId="77777777" w:rsidR="00547F94" w:rsidRPr="009E6E4F" w:rsidRDefault="00547F94" w:rsidP="00547F94">
      <w:pPr>
        <w:pStyle w:val="NoSpacing"/>
        <w:rPr>
          <w:b/>
        </w:rPr>
      </w:pPr>
      <w:r w:rsidRPr="009E6E4F">
        <w:rPr>
          <w:b/>
        </w:rPr>
        <w:t xml:space="preserve">Unit 8: </w:t>
      </w:r>
      <w:r w:rsidRPr="009E6E4F">
        <w:rPr>
          <w:rFonts w:eastAsia="Times New Roman" w:cs="Times New Roman"/>
          <w:b/>
          <w:bCs/>
          <w:kern w:val="36"/>
        </w:rPr>
        <w:t>The United States in a Time of Crisis (1929-1945)</w:t>
      </w:r>
    </w:p>
    <w:p w14:paraId="48BAB60D" w14:textId="77777777" w:rsidR="00547F94" w:rsidRDefault="00547F94" w:rsidP="00547F94">
      <w:pPr>
        <w:pStyle w:val="NoSpacing"/>
        <w:rPr>
          <w:rFonts w:eastAsia="Times New Roman" w:cs="Times New Roman"/>
        </w:rPr>
      </w:pPr>
      <w:hyperlink r:id="rId11" w:history="1">
        <w:r>
          <w:rPr>
            <w:rStyle w:val="Hyperlink"/>
            <w:rFonts w:eastAsia="Times New Roman" w:cs="Times New Roman"/>
          </w:rPr>
          <w:t>Topic 5: Teenagers in World War II: The Victory Corps</w:t>
        </w:r>
      </w:hyperlink>
    </w:p>
    <w:p w14:paraId="3DE6F786" w14:textId="77777777" w:rsidR="00547F94" w:rsidRPr="002B57E8" w:rsidRDefault="00547F94" w:rsidP="00547F94">
      <w:pPr>
        <w:pStyle w:val="NoSpacing"/>
      </w:pPr>
    </w:p>
    <w:p w14:paraId="60B2B19C" w14:textId="77777777" w:rsidR="00547F94" w:rsidRPr="00F4440F" w:rsidRDefault="00547F94" w:rsidP="00547F94">
      <w:pPr>
        <w:pStyle w:val="NoSpacing"/>
      </w:pPr>
      <w:r w:rsidRPr="00F4440F">
        <w:t>Source 6, “Victory Corp: World War II Homefront.”</w:t>
      </w:r>
    </w:p>
    <w:p w14:paraId="7581E75A" w14:textId="42549705" w:rsidR="00F4440F" w:rsidRDefault="00547F94" w:rsidP="00547F94">
      <w:pPr>
        <w:pStyle w:val="NoSpacing"/>
        <w:rPr>
          <w:sz w:val="20"/>
          <w:szCs w:val="20"/>
        </w:rPr>
      </w:pPr>
      <w:r w:rsidRPr="00B256DD">
        <w:rPr>
          <w:sz w:val="20"/>
          <w:szCs w:val="20"/>
        </w:rPr>
        <w:t>This Maryland State Archives article gives the reasons and work for the high school Victory Corps.</w:t>
      </w:r>
    </w:p>
    <w:p w14:paraId="4232837E" w14:textId="77777777" w:rsidR="00547F94" w:rsidRPr="00AF1FA4" w:rsidRDefault="00547F94" w:rsidP="00547F94">
      <w:pPr>
        <w:pStyle w:val="NoSpacing"/>
        <w:rPr>
          <w:sz w:val="16"/>
          <w:szCs w:val="16"/>
        </w:rPr>
      </w:pPr>
    </w:p>
    <w:p w14:paraId="4F71BD21" w14:textId="4FA97291" w:rsidR="00683428" w:rsidRPr="00547F94" w:rsidRDefault="00683428" w:rsidP="00547F94">
      <w:pPr>
        <w:pStyle w:val="NoSpacing"/>
        <w:rPr>
          <w:b/>
        </w:rPr>
      </w:pPr>
      <w:r w:rsidRPr="00547F94">
        <w:rPr>
          <w:b/>
        </w:rPr>
        <w:t>Vocabulary</w:t>
      </w:r>
    </w:p>
    <w:p w14:paraId="4F476971" w14:textId="6712BBF5" w:rsidR="004B362E" w:rsidRDefault="000306FF" w:rsidP="00547F94">
      <w:pPr>
        <w:pStyle w:val="NoSpacing"/>
        <w:numPr>
          <w:ilvl w:val="0"/>
          <w:numId w:val="29"/>
        </w:numPr>
      </w:pPr>
      <w:r w:rsidRPr="00547F94">
        <w:rPr>
          <w:b/>
        </w:rPr>
        <w:t>organize</w:t>
      </w:r>
      <w:r w:rsidR="007B6A91" w:rsidRPr="00547F94">
        <w:t xml:space="preserve"> </w:t>
      </w:r>
      <w:r w:rsidR="00FB4E18" w:rsidRPr="00547F94">
        <w:t>–</w:t>
      </w:r>
      <w:r w:rsidR="007B6A91" w:rsidRPr="00547F94">
        <w:t xml:space="preserve"> </w:t>
      </w:r>
      <w:r w:rsidRPr="00547F94">
        <w:t>to get a group of people together for a reason</w:t>
      </w:r>
    </w:p>
    <w:p w14:paraId="7E2F2CC5" w14:textId="77777777" w:rsidR="00547F94" w:rsidRPr="00547F94" w:rsidRDefault="00547F94" w:rsidP="00547F94">
      <w:pPr>
        <w:pStyle w:val="NoSpacing"/>
      </w:pPr>
    </w:p>
    <w:p w14:paraId="2EF4E4AA" w14:textId="77777777" w:rsidR="000306FF" w:rsidRPr="00547F94" w:rsidRDefault="000306FF" w:rsidP="00547F94">
      <w:pPr>
        <w:pStyle w:val="NoSpacing"/>
        <w:rPr>
          <w:sz w:val="21"/>
          <w:szCs w:val="21"/>
        </w:rPr>
      </w:pPr>
      <w:r w:rsidRPr="00547F94">
        <w:rPr>
          <w:sz w:val="21"/>
          <w:szCs w:val="21"/>
        </w:rPr>
        <w:t>World War II got worse, and America became more involved, people at home wanted to help. They organized or joined volunteer groups. John W. Studebaker was the Commissioner of Education and saw that high school students could help.  He set up the Victory Corps for high school students on September 25, 1942.</w:t>
      </w:r>
    </w:p>
    <w:p w14:paraId="41444AA7" w14:textId="77777777" w:rsidR="0054064E" w:rsidRPr="00547F94" w:rsidRDefault="0054064E" w:rsidP="00547F94">
      <w:pPr>
        <w:pStyle w:val="NoSpacing"/>
        <w:rPr>
          <w:sz w:val="21"/>
          <w:szCs w:val="21"/>
        </w:rPr>
      </w:pPr>
    </w:p>
    <w:p w14:paraId="03F509C8" w14:textId="10B63C4C" w:rsidR="000306FF" w:rsidRPr="00547F94" w:rsidRDefault="000306FF" w:rsidP="00547F94">
      <w:pPr>
        <w:pStyle w:val="NoSpacing"/>
        <w:rPr>
          <w:sz w:val="21"/>
          <w:szCs w:val="21"/>
        </w:rPr>
      </w:pPr>
      <w:r w:rsidRPr="00547F94">
        <w:rPr>
          <w:sz w:val="21"/>
          <w:szCs w:val="21"/>
        </w:rPr>
        <w:t>The purpose of the group was to help high school students be part of the war-effort at home and at the front. All students - boys, girls, black, white - could participate.  They had to be part of a physical fitness program, take a war-effort class, and volunteer in at least one war-effort activity outside of school. The army insisted on physical fitness because new soldiers were not strong enough to fight. When the war started, high schools in Maryland changed some of their classes to include the war-effort. They added information that would help students be ready to contribute to the safety of the country. The classes taught about machines, electricity, radios, canning food, aeronautics, first aid and other important topics.</w:t>
      </w:r>
    </w:p>
    <w:p w14:paraId="73F0D2C3" w14:textId="77777777" w:rsidR="0054064E" w:rsidRPr="00547F94" w:rsidRDefault="0054064E" w:rsidP="00547F94">
      <w:pPr>
        <w:pStyle w:val="NoSpacing"/>
        <w:rPr>
          <w:sz w:val="21"/>
          <w:szCs w:val="21"/>
        </w:rPr>
      </w:pPr>
    </w:p>
    <w:p w14:paraId="6A84DDB9" w14:textId="77777777" w:rsidR="000306FF" w:rsidRPr="00547F94" w:rsidRDefault="000306FF" w:rsidP="00547F94">
      <w:pPr>
        <w:pStyle w:val="NoSpacing"/>
        <w:rPr>
          <w:sz w:val="21"/>
          <w:szCs w:val="21"/>
        </w:rPr>
      </w:pPr>
      <w:r w:rsidRPr="00547F94">
        <w:rPr>
          <w:sz w:val="21"/>
          <w:szCs w:val="21"/>
        </w:rPr>
        <w:t>Maryland is very close to Washington, DC, so it had the first three Victory Corps programs:</w:t>
      </w:r>
    </w:p>
    <w:p w14:paraId="063AF886" w14:textId="77777777" w:rsidR="000306FF" w:rsidRPr="00547F94" w:rsidRDefault="000306FF" w:rsidP="00547F94">
      <w:pPr>
        <w:pStyle w:val="NoSpacing"/>
        <w:numPr>
          <w:ilvl w:val="0"/>
          <w:numId w:val="28"/>
        </w:numPr>
        <w:rPr>
          <w:sz w:val="21"/>
          <w:szCs w:val="21"/>
        </w:rPr>
      </w:pPr>
      <w:r w:rsidRPr="00547F94">
        <w:rPr>
          <w:sz w:val="21"/>
          <w:szCs w:val="21"/>
        </w:rPr>
        <w:t>Ellicott City High School, Howard County</w:t>
      </w:r>
    </w:p>
    <w:p w14:paraId="1F5CD8E4" w14:textId="77777777" w:rsidR="000306FF" w:rsidRPr="00547F94" w:rsidRDefault="000306FF" w:rsidP="00547F94">
      <w:pPr>
        <w:pStyle w:val="NoSpacing"/>
        <w:numPr>
          <w:ilvl w:val="0"/>
          <w:numId w:val="28"/>
        </w:numPr>
        <w:rPr>
          <w:sz w:val="21"/>
          <w:szCs w:val="21"/>
        </w:rPr>
      </w:pPr>
      <w:r w:rsidRPr="00547F94">
        <w:rPr>
          <w:sz w:val="21"/>
          <w:szCs w:val="21"/>
        </w:rPr>
        <w:t>Sherwood High School, Montgomery County</w:t>
      </w:r>
    </w:p>
    <w:p w14:paraId="12E37474" w14:textId="2ECB8985" w:rsidR="000306FF" w:rsidRPr="00547F94" w:rsidRDefault="000306FF" w:rsidP="00547F94">
      <w:pPr>
        <w:pStyle w:val="NoSpacing"/>
        <w:numPr>
          <w:ilvl w:val="0"/>
          <w:numId w:val="28"/>
        </w:numPr>
        <w:rPr>
          <w:sz w:val="21"/>
          <w:szCs w:val="21"/>
        </w:rPr>
      </w:pPr>
      <w:r w:rsidRPr="00547F94">
        <w:rPr>
          <w:sz w:val="21"/>
          <w:szCs w:val="21"/>
        </w:rPr>
        <w:t>Montgomery Blair Senior</w:t>
      </w:r>
      <w:r w:rsidR="00547F94">
        <w:rPr>
          <w:sz w:val="21"/>
          <w:szCs w:val="21"/>
        </w:rPr>
        <w:t xml:space="preserve"> High School, Montgomery County</w:t>
      </w:r>
      <w:bookmarkStart w:id="0" w:name="_GoBack"/>
      <w:bookmarkEnd w:id="0"/>
    </w:p>
    <w:p w14:paraId="78D28AD5" w14:textId="77777777" w:rsidR="0054064E" w:rsidRPr="00547F94" w:rsidRDefault="0054064E" w:rsidP="00547F94">
      <w:pPr>
        <w:pStyle w:val="NoSpacing"/>
        <w:rPr>
          <w:sz w:val="21"/>
          <w:szCs w:val="21"/>
        </w:rPr>
      </w:pPr>
    </w:p>
    <w:p w14:paraId="46359814" w14:textId="739AA854" w:rsidR="000306FF" w:rsidRPr="00547F94" w:rsidRDefault="000306FF" w:rsidP="00547F94">
      <w:pPr>
        <w:pStyle w:val="NoSpacing"/>
        <w:rPr>
          <w:sz w:val="21"/>
          <w:szCs w:val="21"/>
        </w:rPr>
      </w:pPr>
      <w:r w:rsidRPr="00547F94">
        <w:rPr>
          <w:sz w:val="21"/>
          <w:szCs w:val="21"/>
        </w:rPr>
        <w:t>As the war went on, all of the Baltimore City high schools and 126 Maryland county high schools were part of the Victory Corps program.  Only 19 county high schools in Maryland did not participate. In June 1944, the Victory Corps started to close down as the war began to end.</w:t>
      </w:r>
    </w:p>
    <w:p w14:paraId="41DBB6EA" w14:textId="77777777" w:rsidR="00547F94" w:rsidRPr="0054064E" w:rsidRDefault="00547F94" w:rsidP="0054064E">
      <w:pPr>
        <w:pStyle w:val="NoSpacing"/>
        <w:rPr>
          <w:sz w:val="20"/>
          <w:szCs w:val="20"/>
        </w:rPr>
      </w:pPr>
    </w:p>
    <w:p w14:paraId="0FB23068" w14:textId="534EF5F9" w:rsidR="00FB4E18" w:rsidRPr="00547F94" w:rsidRDefault="000306FF" w:rsidP="000306FF">
      <w:pPr>
        <w:pStyle w:val="ListParagraph"/>
        <w:numPr>
          <w:ilvl w:val="0"/>
          <w:numId w:val="26"/>
        </w:numPr>
        <w:spacing w:line="276" w:lineRule="auto"/>
        <w:rPr>
          <w:rFonts w:ascii="Century Gothic" w:hAnsi="Century Gothic"/>
          <w:sz w:val="21"/>
          <w:szCs w:val="21"/>
        </w:rPr>
      </w:pPr>
      <w:r w:rsidRPr="00547F94">
        <w:rPr>
          <w:rFonts w:ascii="Century Gothic" w:hAnsi="Century Gothic"/>
          <w:sz w:val="21"/>
          <w:szCs w:val="21"/>
        </w:rPr>
        <w:t xml:space="preserve">What </w:t>
      </w:r>
      <w:r w:rsidRPr="00547F94">
        <w:rPr>
          <w:rFonts w:ascii="Century Gothic" w:hAnsi="Century Gothic" w:cs="Times New Roman"/>
          <w:sz w:val="21"/>
          <w:szCs w:val="21"/>
        </w:rPr>
        <w:t>did students have to do to be part of the Victory Corps?</w:t>
      </w:r>
    </w:p>
    <w:p w14:paraId="57430DE1" w14:textId="41E0D978" w:rsidR="00FB4E18" w:rsidRPr="00547F94" w:rsidRDefault="0037563E" w:rsidP="0054064E">
      <w:pPr>
        <w:spacing w:line="276" w:lineRule="auto"/>
        <w:ind w:firstLine="720"/>
        <w:rPr>
          <w:rFonts w:ascii="Century Gothic" w:hAnsi="Century Gothic"/>
          <w:sz w:val="21"/>
          <w:szCs w:val="21"/>
        </w:rPr>
      </w:pPr>
      <w:r w:rsidRPr="00547F94">
        <w:rPr>
          <w:rFonts w:ascii="Century Gothic" w:hAnsi="Century Gothic"/>
          <w:sz w:val="21"/>
          <w:szCs w:val="21"/>
        </w:rPr>
        <w:t>_________________________________________________</w:t>
      </w:r>
      <w:r w:rsidR="000306FF" w:rsidRPr="00547F94">
        <w:rPr>
          <w:rFonts w:ascii="Century Gothic" w:hAnsi="Century Gothic"/>
          <w:sz w:val="21"/>
          <w:szCs w:val="21"/>
        </w:rPr>
        <w:t>_____</w:t>
      </w:r>
      <w:r w:rsidRPr="00547F94">
        <w:rPr>
          <w:rFonts w:ascii="Century Gothic" w:hAnsi="Century Gothic"/>
          <w:sz w:val="21"/>
          <w:szCs w:val="21"/>
        </w:rPr>
        <w:t>_______________________</w:t>
      </w:r>
      <w:r w:rsidR="007F0E2B" w:rsidRPr="00547F94">
        <w:rPr>
          <w:rFonts w:ascii="Century Gothic" w:hAnsi="Century Gothic"/>
          <w:sz w:val="21"/>
          <w:szCs w:val="21"/>
        </w:rPr>
        <w:t>.</w:t>
      </w:r>
    </w:p>
    <w:p w14:paraId="45FCA0F3" w14:textId="145FEAEF" w:rsidR="0037563E" w:rsidRPr="00547F94" w:rsidRDefault="000306FF" w:rsidP="000306FF">
      <w:pPr>
        <w:pStyle w:val="ListParagraph"/>
        <w:numPr>
          <w:ilvl w:val="0"/>
          <w:numId w:val="26"/>
        </w:numPr>
        <w:spacing w:line="276" w:lineRule="auto"/>
        <w:rPr>
          <w:rFonts w:ascii="Century Gothic" w:hAnsi="Century Gothic"/>
          <w:sz w:val="21"/>
          <w:szCs w:val="21"/>
        </w:rPr>
      </w:pPr>
      <w:r w:rsidRPr="00547F94">
        <w:rPr>
          <w:rFonts w:ascii="Century Gothic" w:hAnsi="Century Gothic"/>
          <w:sz w:val="21"/>
          <w:szCs w:val="21"/>
        </w:rPr>
        <w:t xml:space="preserve">Why </w:t>
      </w:r>
      <w:r w:rsidRPr="00547F94">
        <w:rPr>
          <w:rFonts w:ascii="Century Gothic" w:hAnsi="Century Gothic" w:cs="Times New Roman"/>
          <w:sz w:val="21"/>
          <w:szCs w:val="21"/>
        </w:rPr>
        <w:t>did three Maryland high schools get the first Victory Corps programs?  What helped them?</w:t>
      </w:r>
    </w:p>
    <w:p w14:paraId="281FDC19" w14:textId="6A03BA3E" w:rsidR="0037563E" w:rsidRPr="00547F94" w:rsidRDefault="000306FF" w:rsidP="0054064E">
      <w:pPr>
        <w:spacing w:line="276" w:lineRule="auto"/>
        <w:rPr>
          <w:rFonts w:ascii="Century Gothic" w:hAnsi="Century Gothic"/>
          <w:sz w:val="21"/>
          <w:szCs w:val="21"/>
        </w:rPr>
      </w:pPr>
      <w:r w:rsidRPr="00547F94">
        <w:rPr>
          <w:rFonts w:ascii="Century Gothic" w:hAnsi="Century Gothic"/>
          <w:sz w:val="21"/>
          <w:szCs w:val="21"/>
        </w:rPr>
        <w:tab/>
        <w:t>_____________________________________________________________________________.</w:t>
      </w:r>
    </w:p>
    <w:p w14:paraId="4A51A8DB" w14:textId="0EF0E3DF" w:rsidR="0037563E" w:rsidRPr="00547F94" w:rsidRDefault="000306FF" w:rsidP="000306FF">
      <w:pPr>
        <w:pStyle w:val="ListParagraph"/>
        <w:numPr>
          <w:ilvl w:val="0"/>
          <w:numId w:val="26"/>
        </w:numPr>
        <w:spacing w:line="276" w:lineRule="auto"/>
        <w:rPr>
          <w:rFonts w:ascii="Century Gothic" w:hAnsi="Century Gothic"/>
          <w:sz w:val="21"/>
          <w:szCs w:val="21"/>
        </w:rPr>
      </w:pPr>
      <w:r w:rsidRPr="00547F94">
        <w:rPr>
          <w:rFonts w:ascii="Century Gothic" w:eastAsia="Times New Roman" w:hAnsi="Century Gothic" w:cs="Times New Roman"/>
          <w:sz w:val="21"/>
          <w:szCs w:val="21"/>
        </w:rPr>
        <w:t xml:space="preserve">Why </w:t>
      </w:r>
      <w:r w:rsidRPr="00547F94">
        <w:rPr>
          <w:rFonts w:ascii="Century Gothic" w:hAnsi="Century Gothic" w:cs="Times New Roman"/>
          <w:sz w:val="21"/>
          <w:szCs w:val="21"/>
        </w:rPr>
        <w:t>do you think some Maryland high schools were not part of the Victory Corps?</w:t>
      </w:r>
    </w:p>
    <w:p w14:paraId="3244FF43" w14:textId="1C018E99" w:rsidR="0054064E" w:rsidRPr="00547F94" w:rsidRDefault="0037563E" w:rsidP="0054064E">
      <w:pPr>
        <w:spacing w:line="276" w:lineRule="auto"/>
        <w:ind w:firstLine="720"/>
        <w:rPr>
          <w:rFonts w:ascii="Century Gothic" w:hAnsi="Century Gothic"/>
          <w:sz w:val="21"/>
          <w:szCs w:val="21"/>
        </w:rPr>
      </w:pPr>
      <w:r w:rsidRPr="00547F94">
        <w:rPr>
          <w:rFonts w:ascii="Century Gothic" w:hAnsi="Century Gothic"/>
          <w:sz w:val="21"/>
          <w:szCs w:val="21"/>
        </w:rPr>
        <w:t>_______________________________________</w:t>
      </w:r>
      <w:r w:rsidR="000306FF" w:rsidRPr="00547F94">
        <w:rPr>
          <w:rFonts w:ascii="Century Gothic" w:hAnsi="Century Gothic"/>
          <w:sz w:val="21"/>
          <w:szCs w:val="21"/>
        </w:rPr>
        <w:t>_____</w:t>
      </w:r>
      <w:r w:rsidRPr="00547F94">
        <w:rPr>
          <w:rFonts w:ascii="Century Gothic" w:hAnsi="Century Gothic"/>
          <w:sz w:val="21"/>
          <w:szCs w:val="21"/>
        </w:rPr>
        <w:t>_________________________________</w:t>
      </w:r>
      <w:r w:rsidR="007F0E2B" w:rsidRPr="00547F94">
        <w:rPr>
          <w:rFonts w:ascii="Century Gothic" w:hAnsi="Century Gothic"/>
          <w:sz w:val="21"/>
          <w:szCs w:val="21"/>
        </w:rPr>
        <w:t>.</w:t>
      </w:r>
    </w:p>
    <w:p w14:paraId="02C85495" w14:textId="77777777" w:rsidR="0054064E" w:rsidRPr="00547F94" w:rsidRDefault="0054064E" w:rsidP="0054064E">
      <w:pPr>
        <w:pStyle w:val="NoSpacing"/>
        <w:rPr>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37563E" w:rsidRPr="0037563E" w14:paraId="0E8294CC" w14:textId="77777777" w:rsidTr="007F0E2B">
        <w:tc>
          <w:tcPr>
            <w:tcW w:w="9576" w:type="dxa"/>
            <w:shd w:val="clear" w:color="auto" w:fill="F7CAAC" w:themeFill="accent2" w:themeFillTint="66"/>
          </w:tcPr>
          <w:p w14:paraId="750651F2" w14:textId="164E7E85" w:rsidR="0037563E" w:rsidRPr="0037563E" w:rsidRDefault="0037563E" w:rsidP="007F0E2B">
            <w:pPr>
              <w:spacing w:before="100" w:beforeAutospacing="1"/>
              <w:outlineLvl w:val="0"/>
              <w:rPr>
                <w:rFonts w:ascii="Century Gothic" w:eastAsia="Times New Roman" w:hAnsi="Century Gothic" w:cs="Times New Roman"/>
                <w:bCs/>
                <w:kern w:val="36"/>
              </w:rPr>
            </w:pPr>
            <w:r w:rsidRPr="0037563E">
              <w:rPr>
                <w:rFonts w:ascii="Century Gothic" w:eastAsia="Times New Roman" w:hAnsi="Century Gothic" w:cs="Times New Roman"/>
                <w:b/>
                <w:bCs/>
                <w:kern w:val="36"/>
              </w:rPr>
              <w:t>BONUS</w:t>
            </w:r>
            <w:r w:rsidRPr="0037563E">
              <w:rPr>
                <w:rFonts w:ascii="Century Gothic" w:eastAsia="Times New Roman" w:hAnsi="Century Gothic" w:cs="Times New Roman"/>
                <w:bCs/>
                <w:kern w:val="36"/>
              </w:rPr>
              <w:t xml:space="preserve"> </w:t>
            </w:r>
            <w:r>
              <w:rPr>
                <w:rFonts w:ascii="Century Gothic" w:eastAsia="Times New Roman" w:hAnsi="Century Gothic" w:cs="Times New Roman"/>
                <w:bCs/>
                <w:kern w:val="36"/>
              </w:rPr>
              <w:t>–</w:t>
            </w:r>
            <w:r w:rsidRPr="0037563E">
              <w:rPr>
                <w:rFonts w:ascii="Century Gothic" w:eastAsia="Times New Roman" w:hAnsi="Century Gothic" w:cs="Times New Roman"/>
                <w:bCs/>
                <w:kern w:val="36"/>
              </w:rPr>
              <w:t xml:space="preserve"> </w:t>
            </w:r>
            <w:r w:rsidR="000306FF">
              <w:rPr>
                <w:rFonts w:ascii="Century Gothic" w:eastAsia="Times New Roman" w:hAnsi="Century Gothic" w:cs="Times New Roman"/>
                <w:bCs/>
                <w:kern w:val="36"/>
              </w:rPr>
              <w:t>Make</w:t>
            </w:r>
            <w:r>
              <w:rPr>
                <w:rFonts w:ascii="Century Gothic" w:eastAsia="Times New Roman" w:hAnsi="Century Gothic" w:cs="Times New Roman"/>
                <w:bCs/>
                <w:kern w:val="36"/>
              </w:rPr>
              <w:t xml:space="preserve"> </w:t>
            </w:r>
            <w:r w:rsidR="000306FF">
              <w:rPr>
                <w:rFonts w:ascii="Century Gothic" w:hAnsi="Century Gothic" w:cs="Times New Roman"/>
              </w:rPr>
              <w:t>a poster or write an ad encouraging high school students to join the Victory Corps.</w:t>
            </w:r>
          </w:p>
        </w:tc>
      </w:tr>
    </w:tbl>
    <w:p w14:paraId="05A77EA5" w14:textId="77777777" w:rsidR="00940105" w:rsidRPr="00056844" w:rsidRDefault="00940105" w:rsidP="0054064E">
      <w:pPr>
        <w:pStyle w:val="NoSpacing"/>
      </w:pPr>
    </w:p>
    <w:sectPr w:rsidR="00940105" w:rsidRPr="00056844" w:rsidSect="000306FF">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ABA" w14:textId="77777777" w:rsidR="000306FF" w:rsidRDefault="000306FF" w:rsidP="00C4270A">
      <w:pPr>
        <w:spacing w:after="0" w:line="240" w:lineRule="auto"/>
      </w:pPr>
      <w:r>
        <w:separator/>
      </w:r>
    </w:p>
  </w:endnote>
  <w:endnote w:type="continuationSeparator" w:id="0">
    <w:p w14:paraId="0EFEAA9A" w14:textId="77777777" w:rsidR="000306FF" w:rsidRDefault="000306FF"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Tahoma Bold"/>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0306FF" w14:paraId="2F70BB2A" w14:textId="77777777">
      <w:trPr>
        <w:trHeight w:val="151"/>
      </w:trPr>
      <w:tc>
        <w:tcPr>
          <w:tcW w:w="2250" w:type="pct"/>
          <w:tcBorders>
            <w:bottom w:val="single" w:sz="4" w:space="0" w:color="4472C4" w:themeColor="accent1"/>
          </w:tcBorders>
        </w:tcPr>
        <w:p w14:paraId="0A5F8BC9" w14:textId="77777777" w:rsidR="000306FF" w:rsidRDefault="000306FF">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0306FF" w:rsidRPr="004C1C8A" w:rsidRDefault="000306FF" w:rsidP="004C1C8A">
          <w:pPr>
            <w:pStyle w:val="NoSpacing"/>
            <w:jc w:val="center"/>
            <w:rPr>
              <w:rFonts w:eastAsiaTheme="majorEastAsia" w:cstheme="majorBidi"/>
              <w:b/>
              <w:bCs/>
              <w:noProof/>
            </w:rPr>
          </w:pPr>
          <w:r w:rsidRPr="004C1C8A">
            <w:rPr>
              <w:rFonts w:eastAsiaTheme="majorEastAsia" w:cstheme="majorBidi"/>
              <w:bCs/>
            </w:rPr>
            <w:t xml:space="preserve">Page </w:t>
          </w:r>
          <w:r w:rsidRPr="004C1C8A">
            <w:rPr>
              <w:rFonts w:eastAsiaTheme="minorEastAsia"/>
              <w:b/>
            </w:rPr>
            <w:fldChar w:fldCharType="begin"/>
          </w:r>
          <w:r w:rsidRPr="004C1C8A">
            <w:instrText xml:space="preserve"> PAGE  \* MERGEFORMAT </w:instrText>
          </w:r>
          <w:r w:rsidRPr="004C1C8A">
            <w:rPr>
              <w:rFonts w:eastAsiaTheme="minorEastAsia"/>
              <w:b/>
            </w:rPr>
            <w:fldChar w:fldCharType="separate"/>
          </w:r>
          <w:r w:rsidR="00547F94" w:rsidRPr="00547F94">
            <w:rPr>
              <w:rFonts w:eastAsiaTheme="majorEastAsia" w:cstheme="majorBidi"/>
              <w:bCs/>
              <w:noProof/>
            </w:rPr>
            <w:t>1</w:t>
          </w:r>
          <w:r w:rsidRPr="004C1C8A">
            <w:rPr>
              <w:rFonts w:eastAsiaTheme="majorEastAsia" w:cstheme="majorBidi"/>
              <w:b/>
              <w:bCs/>
              <w:noProof/>
            </w:rPr>
            <w:fldChar w:fldCharType="end"/>
          </w:r>
          <w:r w:rsidRPr="004C1C8A">
            <w:rPr>
              <w:rFonts w:eastAsiaTheme="majorEastAsia" w:cstheme="majorBidi"/>
              <w:bCs/>
              <w:noProof/>
            </w:rPr>
            <w:t xml:space="preserve"> of 4</w:t>
          </w:r>
        </w:p>
        <w:p w14:paraId="0E8248E2" w14:textId="03F7E4CB" w:rsidR="000306FF" w:rsidRPr="004C1C8A" w:rsidRDefault="000306FF">
          <w:pPr>
            <w:pStyle w:val="NoSpacing"/>
            <w:rPr>
              <w:rFonts w:eastAsiaTheme="majorEastAsia" w:cstheme="majorBidi"/>
              <w:sz w:val="20"/>
              <w:szCs w:val="20"/>
            </w:rPr>
          </w:pPr>
          <w:r w:rsidRPr="004C1C8A">
            <w:rPr>
              <w:rFonts w:eastAsiaTheme="majorEastAsia" w:cstheme="majorBidi"/>
              <w:bCs/>
              <w:noProof/>
              <w:sz w:val="20"/>
              <w:szCs w:val="20"/>
            </w:rPr>
            <w:t>Created by Ann Morgan</w:t>
          </w:r>
          <w:r>
            <w:rPr>
              <w:rFonts w:eastAsiaTheme="majorEastAsia" w:cstheme="majorBidi"/>
              <w:bCs/>
              <w:noProof/>
              <w:sz w:val="20"/>
              <w:szCs w:val="20"/>
            </w:rPr>
            <w:t xml:space="preserve"> </w:t>
          </w:r>
          <w:r w:rsidRPr="004C1C8A">
            <w:rPr>
              <w:rFonts w:eastAsiaTheme="majorEastAsia" w:cstheme="majorBidi"/>
              <w:bCs/>
              <w:noProof/>
              <w:sz w:val="20"/>
              <w:szCs w:val="20"/>
            </w:rPr>
            <w:t>for Maryland Humanities</w:t>
          </w:r>
        </w:p>
      </w:tc>
      <w:tc>
        <w:tcPr>
          <w:tcW w:w="2250" w:type="pct"/>
          <w:tcBorders>
            <w:bottom w:val="single" w:sz="4" w:space="0" w:color="4472C4" w:themeColor="accent1"/>
          </w:tcBorders>
        </w:tcPr>
        <w:p w14:paraId="3732B5AF" w14:textId="77777777" w:rsidR="000306FF" w:rsidRDefault="000306FF">
          <w:pPr>
            <w:pStyle w:val="Header"/>
            <w:rPr>
              <w:rFonts w:asciiTheme="majorHAnsi" w:eastAsiaTheme="majorEastAsia" w:hAnsiTheme="majorHAnsi" w:cstheme="majorBidi"/>
              <w:b/>
              <w:bCs/>
            </w:rPr>
          </w:pPr>
        </w:p>
      </w:tc>
    </w:tr>
    <w:tr w:rsidR="000306FF" w14:paraId="396CDBE3" w14:textId="77777777">
      <w:trPr>
        <w:trHeight w:val="150"/>
      </w:trPr>
      <w:tc>
        <w:tcPr>
          <w:tcW w:w="2250" w:type="pct"/>
          <w:tcBorders>
            <w:top w:val="single" w:sz="4" w:space="0" w:color="4472C4" w:themeColor="accent1"/>
          </w:tcBorders>
        </w:tcPr>
        <w:p w14:paraId="12C903C4" w14:textId="77777777" w:rsidR="000306FF" w:rsidRDefault="000306FF">
          <w:pPr>
            <w:pStyle w:val="Header"/>
            <w:rPr>
              <w:rFonts w:asciiTheme="majorHAnsi" w:eastAsiaTheme="majorEastAsia" w:hAnsiTheme="majorHAnsi" w:cstheme="majorBidi"/>
              <w:b/>
              <w:bCs/>
            </w:rPr>
          </w:pPr>
        </w:p>
      </w:tc>
      <w:tc>
        <w:tcPr>
          <w:tcW w:w="500" w:type="pct"/>
          <w:vMerge/>
        </w:tcPr>
        <w:p w14:paraId="44A230F2" w14:textId="77777777" w:rsidR="000306FF" w:rsidRDefault="000306FF">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0306FF" w:rsidRDefault="000306FF">
          <w:pPr>
            <w:pStyle w:val="Header"/>
            <w:rPr>
              <w:rFonts w:asciiTheme="majorHAnsi" w:eastAsiaTheme="majorEastAsia" w:hAnsiTheme="majorHAnsi" w:cstheme="majorBidi"/>
              <w:b/>
              <w:bCs/>
            </w:rPr>
          </w:pPr>
        </w:p>
      </w:tc>
    </w:tr>
  </w:tbl>
  <w:p w14:paraId="199B47A9" w14:textId="2296B30C" w:rsidR="000306FF" w:rsidRDefault="00030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3C0B" w14:textId="77777777" w:rsidR="000306FF" w:rsidRDefault="000306FF" w:rsidP="00C4270A">
      <w:pPr>
        <w:spacing w:after="0" w:line="240" w:lineRule="auto"/>
      </w:pPr>
      <w:r>
        <w:separator/>
      </w:r>
    </w:p>
  </w:footnote>
  <w:footnote w:type="continuationSeparator" w:id="0">
    <w:p w14:paraId="5C431D20" w14:textId="77777777" w:rsidR="000306FF" w:rsidRDefault="000306FF"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0306FF" w:rsidRDefault="000306FF">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0306FF" w:rsidRPr="00F16D86" w:rsidRDefault="000306FF">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0306FF" w:rsidRPr="004C1C8A" w:rsidRDefault="000306FF">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mv="urn:schemas-microsoft-com:mac:vml" xmlns:mo="http://schemas.microsoft.com/office/mac/office/2008/main">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" o:allowincell="f">
              <v:rect id="Rectangle 197" o:spid="_x0000_s1027" style="position:absolute;left:377;top:360;width:934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g9xQAA&#10;ANwAAAAPAAAAZHJzL2Rvd25yZXYueG1sRI9Pa8JAFMTvBb/D8oTe6sZAQ4lugkptPQm1gtdH9uUP&#10;Zt+mu1tN++m7gtDjMDO/YZblaHpxIec7ywrmswQEcWV1x42C4+f26QWED8gae8uk4Ic8lMXkYYm5&#10;tlf+oMshNCJC2OeooA1hyKX0VUsG/cwOxNGrrTMYonSN1A6vEW56mSZJJg12HBdaHGjTUnU+fBsF&#10;2etu//X7nK1d6k9blPt6eHuvlXqcjqsFiEBj+A/f2zutIE0zuJ2JR0AW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b+D3FAAAA3AAAAA8AAAAAAAAAAAAAAAAAlwIAAGRycy9k&#10;b3ducmV2LnhtbFBLBQYAAAAABAAEAPUAAACJAw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5405F4C8" w14:textId="6A23D932" w:rsidR="000306FF" w:rsidRPr="00F16D86" w:rsidRDefault="000306FF">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EeqxwAA&#10;ANwAAAAPAAAAZHJzL2Rvd25yZXYueG1sRI9Ba8JAFITvBf/D8gq9SN0YaNPGbEQKgtRDMYr2+Mg+&#10;k9Ts25DdavrvXaHgcZiZb5hsPphWnKl3jWUF00kEgri0uuFKwW67fH4D4TyyxtYyKfgjB/N89JBh&#10;qu2FN3QufCUChF2KCmrvu1RKV9Zk0E1sRxy8o+0N+iD7SuoeLwFuWhlH0as02HBYqLGjj5rKU/Fr&#10;FBTLJP6y7y/jcv8z/jx8yzXtVmulnh6HxQyEp8Hfw//tlVYQxwnczoQjIP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cBHqscAAADcAAAADwAAAAAAAAAAAAAAAACXAgAAZHJz&#10;L2Rvd25yZXYueG1sUEsFBgAAAAAEAAQA9QAAAIsDAAAAAA==&#10;" fillcolor="#a5a5a5 [3206]" stroked="f" strokecolor="white" strokeweight="2pt">
                <v:textbox>
                  <w:txbxContent>
                    <w:p w14:paraId="3DFE3F92" w14:textId="0397941A" w:rsidR="000306FF" w:rsidRPr="004C1C8A" w:rsidRDefault="000306FF">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JUJ5wQAA&#10;ANwAAAAPAAAAZHJzL2Rvd25yZXYueG1sRE9Ni8IwEL0v+B/CCF4WTa27otUoIgjiYWFVxOPQjG2x&#10;mZQkav335iB4fLzv+bI1tbiT85VlBcNBAoI4t7riQsHxsOlPQPiArLG2TAqe5GG56HzNMdP2wf90&#10;34dCxBD2GSooQ2gyKX1ekkE/sA1x5C7WGQwRukJqh48YbmqZJslYGqw4NpTY0Lqk/Lq/GQW7n9/k&#10;HE5De5hcR9M/V3+fxrubUr1uu5qBCNSGj/jt3moFaRrXxjPxCM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SVCecEAAADcAAAADwAAAAAAAAAAAAAAAACXAgAAZHJzL2Rvd25y&#10;ZXYueG1sUEsFBgAAAAAEAAQA9QAAAIUDAAAAAA==&#10;" filled="f" strokeweight="1pt"/>
              <w10:wrap anchorx="page" anchory="margin"/>
            </v:group>
          </w:pict>
        </mc:Fallback>
      </mc:AlternateContent>
    </w:r>
  </w:p>
  <w:p w14:paraId="5C8D0BF5" w14:textId="77777777" w:rsidR="000306FF" w:rsidRDefault="0003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1587"/>
    <w:multiLevelType w:val="hybridMultilevel"/>
    <w:tmpl w:val="10A2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85469"/>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2646F"/>
    <w:multiLevelType w:val="hybridMultilevel"/>
    <w:tmpl w:val="F3DA9AC0"/>
    <w:lvl w:ilvl="0" w:tplc="C7E062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027E8"/>
    <w:multiLevelType w:val="hybridMultilevel"/>
    <w:tmpl w:val="29F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466AE"/>
    <w:multiLevelType w:val="hybridMultilevel"/>
    <w:tmpl w:val="E808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E347D"/>
    <w:multiLevelType w:val="hybridMultilevel"/>
    <w:tmpl w:val="584A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403D4"/>
    <w:multiLevelType w:val="hybridMultilevel"/>
    <w:tmpl w:val="245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5"/>
  </w:num>
  <w:num w:numId="5">
    <w:abstractNumId w:val="19"/>
  </w:num>
  <w:num w:numId="6">
    <w:abstractNumId w:val="6"/>
  </w:num>
  <w:num w:numId="7">
    <w:abstractNumId w:val="20"/>
  </w:num>
  <w:num w:numId="8">
    <w:abstractNumId w:val="16"/>
  </w:num>
  <w:num w:numId="9">
    <w:abstractNumId w:val="22"/>
  </w:num>
  <w:num w:numId="10">
    <w:abstractNumId w:val="28"/>
  </w:num>
  <w:num w:numId="11">
    <w:abstractNumId w:val="24"/>
  </w:num>
  <w:num w:numId="12">
    <w:abstractNumId w:val="14"/>
  </w:num>
  <w:num w:numId="13">
    <w:abstractNumId w:val="11"/>
  </w:num>
  <w:num w:numId="14">
    <w:abstractNumId w:val="26"/>
  </w:num>
  <w:num w:numId="15">
    <w:abstractNumId w:val="4"/>
  </w:num>
  <w:num w:numId="16">
    <w:abstractNumId w:val="25"/>
  </w:num>
  <w:num w:numId="17">
    <w:abstractNumId w:val="23"/>
  </w:num>
  <w:num w:numId="18">
    <w:abstractNumId w:val="10"/>
  </w:num>
  <w:num w:numId="19">
    <w:abstractNumId w:val="27"/>
  </w:num>
  <w:num w:numId="20">
    <w:abstractNumId w:val="3"/>
  </w:num>
  <w:num w:numId="21">
    <w:abstractNumId w:val="12"/>
  </w:num>
  <w:num w:numId="22">
    <w:abstractNumId w:val="17"/>
  </w:num>
  <w:num w:numId="23">
    <w:abstractNumId w:val="1"/>
  </w:num>
  <w:num w:numId="24">
    <w:abstractNumId w:val="5"/>
  </w:num>
  <w:num w:numId="25">
    <w:abstractNumId w:val="2"/>
  </w:num>
  <w:num w:numId="26">
    <w:abstractNumId w:val="18"/>
  </w:num>
  <w:num w:numId="27">
    <w:abstractNumId w:val="9"/>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306FF"/>
    <w:rsid w:val="00056844"/>
    <w:rsid w:val="00074F88"/>
    <w:rsid w:val="00093899"/>
    <w:rsid w:val="000E6543"/>
    <w:rsid w:val="00106D20"/>
    <w:rsid w:val="00110D77"/>
    <w:rsid w:val="00116DA4"/>
    <w:rsid w:val="0014084D"/>
    <w:rsid w:val="00161A83"/>
    <w:rsid w:val="001B5574"/>
    <w:rsid w:val="001F5897"/>
    <w:rsid w:val="002103D2"/>
    <w:rsid w:val="00252F86"/>
    <w:rsid w:val="002B57E8"/>
    <w:rsid w:val="002E5A11"/>
    <w:rsid w:val="00317D28"/>
    <w:rsid w:val="00325AD7"/>
    <w:rsid w:val="003327FD"/>
    <w:rsid w:val="00335A9B"/>
    <w:rsid w:val="0037563E"/>
    <w:rsid w:val="00383AB0"/>
    <w:rsid w:val="003D1E06"/>
    <w:rsid w:val="004B362E"/>
    <w:rsid w:val="004B61EB"/>
    <w:rsid w:val="004C1C8A"/>
    <w:rsid w:val="00525DC0"/>
    <w:rsid w:val="00532376"/>
    <w:rsid w:val="0054064E"/>
    <w:rsid w:val="00547F94"/>
    <w:rsid w:val="0058343A"/>
    <w:rsid w:val="005951B7"/>
    <w:rsid w:val="005A5013"/>
    <w:rsid w:val="00683428"/>
    <w:rsid w:val="00696B21"/>
    <w:rsid w:val="006A30E7"/>
    <w:rsid w:val="006A77D7"/>
    <w:rsid w:val="006C0452"/>
    <w:rsid w:val="006D114F"/>
    <w:rsid w:val="00726289"/>
    <w:rsid w:val="00767294"/>
    <w:rsid w:val="00792647"/>
    <w:rsid w:val="007A474A"/>
    <w:rsid w:val="007B05DD"/>
    <w:rsid w:val="007B6A91"/>
    <w:rsid w:val="007C4AEC"/>
    <w:rsid w:val="007F0E2B"/>
    <w:rsid w:val="007F5CEA"/>
    <w:rsid w:val="00815768"/>
    <w:rsid w:val="00822190"/>
    <w:rsid w:val="008426FD"/>
    <w:rsid w:val="00853491"/>
    <w:rsid w:val="00861F1F"/>
    <w:rsid w:val="00871DB3"/>
    <w:rsid w:val="008A7EFD"/>
    <w:rsid w:val="009055A3"/>
    <w:rsid w:val="00911CDC"/>
    <w:rsid w:val="00940105"/>
    <w:rsid w:val="009644E0"/>
    <w:rsid w:val="009833A9"/>
    <w:rsid w:val="00992ADC"/>
    <w:rsid w:val="00995D79"/>
    <w:rsid w:val="009C3650"/>
    <w:rsid w:val="009C3F8A"/>
    <w:rsid w:val="009D3132"/>
    <w:rsid w:val="009D4C24"/>
    <w:rsid w:val="009E0216"/>
    <w:rsid w:val="009E6E4F"/>
    <w:rsid w:val="009F3750"/>
    <w:rsid w:val="00A82ADF"/>
    <w:rsid w:val="00A932C8"/>
    <w:rsid w:val="00AA72CE"/>
    <w:rsid w:val="00AC5414"/>
    <w:rsid w:val="00AF1FA4"/>
    <w:rsid w:val="00AF3FDA"/>
    <w:rsid w:val="00B03716"/>
    <w:rsid w:val="00B256DD"/>
    <w:rsid w:val="00B613DE"/>
    <w:rsid w:val="00BB269E"/>
    <w:rsid w:val="00BF4F81"/>
    <w:rsid w:val="00C17F6D"/>
    <w:rsid w:val="00C4270A"/>
    <w:rsid w:val="00C43449"/>
    <w:rsid w:val="00C45A90"/>
    <w:rsid w:val="00C46909"/>
    <w:rsid w:val="00CA4A93"/>
    <w:rsid w:val="00CB5C93"/>
    <w:rsid w:val="00CB64CF"/>
    <w:rsid w:val="00CE391D"/>
    <w:rsid w:val="00CE5CCE"/>
    <w:rsid w:val="00D16312"/>
    <w:rsid w:val="00D27622"/>
    <w:rsid w:val="00D711DF"/>
    <w:rsid w:val="00DB5F7B"/>
    <w:rsid w:val="00E17DCC"/>
    <w:rsid w:val="00E5010D"/>
    <w:rsid w:val="00EB2545"/>
    <w:rsid w:val="00EC2246"/>
    <w:rsid w:val="00EE180D"/>
    <w:rsid w:val="00EE62FF"/>
    <w:rsid w:val="00F04412"/>
    <w:rsid w:val="00F16D86"/>
    <w:rsid w:val="00F4440F"/>
    <w:rsid w:val="00F76671"/>
    <w:rsid w:val="00FB4E18"/>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8&amp;topic=0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8&amp;topic=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8&amp;topic=05" TargetMode="External"/><Relationship Id="rId4" Type="http://schemas.openxmlformats.org/officeDocument/2006/relationships/settings" Target="settings.xml"/><Relationship Id="rId9" Type="http://schemas.openxmlformats.org/officeDocument/2006/relationships/hyperlink" Target="https://www.thinkport.org/tps/ushist/inquiry-kits.html?unit=08&amp;topic=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2</cp:revision>
  <cp:lastPrinted>2018-07-05T15:25:00Z</cp:lastPrinted>
  <dcterms:created xsi:type="dcterms:W3CDTF">2018-07-11T15:10:00Z</dcterms:created>
  <dcterms:modified xsi:type="dcterms:W3CDTF">2018-07-11T15:10:00Z</dcterms:modified>
</cp:coreProperties>
</file>